
<file path=[Content_Types].xml><?xml version="1.0" encoding="utf-8"?>
<Types xmlns="http://schemas.openxmlformats.org/package/2006/content-types">
  <Default Extension="tmp"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095652" w14:textId="51413986" w:rsidR="00381554" w:rsidRDefault="00DF442E" w:rsidP="00DF442E">
      <w:pPr>
        <w:pStyle w:val="Titre1"/>
      </w:pPr>
      <w:bookmarkStart w:id="0" w:name="_Toc492850934"/>
      <w:bookmarkStart w:id="1" w:name="_Toc504728250"/>
      <w:r>
        <w:t>La cartographie à l’époque moderne</w:t>
      </w:r>
      <w:bookmarkEnd w:id="0"/>
      <w:r w:rsidR="0069385D">
        <w:t>, L’Europe découvre le monde</w:t>
      </w:r>
      <w:bookmarkEnd w:id="1"/>
    </w:p>
    <w:p w14:paraId="427F2718" w14:textId="77777777" w:rsidR="004F3882" w:rsidRDefault="004F3882" w:rsidP="004F3882">
      <w:pPr>
        <w:pStyle w:val="NormalWeb"/>
        <w:spacing w:before="0" w:beforeAutospacing="0" w:after="0" w:afterAutospacing="0"/>
        <w:rPr>
          <w:rFonts w:ascii="Calibri" w:hAnsi="Calibri"/>
          <w:sz w:val="22"/>
          <w:szCs w:val="22"/>
        </w:rPr>
      </w:pPr>
    </w:p>
    <w:p w14:paraId="31A7DD5E" w14:textId="386C159C" w:rsidR="0083276F" w:rsidRDefault="0039208B">
      <w:pPr>
        <w:pStyle w:val="TM1"/>
        <w:tabs>
          <w:tab w:val="right" w:leader="dot" w:pos="14418"/>
        </w:tabs>
        <w:rPr>
          <w:rFonts w:eastAsiaTheme="minorEastAsia"/>
          <w:noProof/>
          <w:lang w:eastAsia="fr-FR"/>
        </w:rPr>
      </w:pPr>
      <w:r>
        <w:fldChar w:fldCharType="begin"/>
      </w:r>
      <w:r>
        <w:instrText xml:space="preserve"> TOC \o "1-5" \h \z \u </w:instrText>
      </w:r>
      <w:r>
        <w:fldChar w:fldCharType="separate"/>
      </w:r>
      <w:hyperlink w:anchor="_Toc504728250" w:history="1">
        <w:r w:rsidR="0083276F" w:rsidRPr="005642BD">
          <w:rPr>
            <w:rStyle w:val="Lienhypertexte"/>
            <w:noProof/>
          </w:rPr>
          <w:t>La cartographie à l’époque moderne, L’Europe découvre le monde</w:t>
        </w:r>
        <w:r w:rsidR="0083276F">
          <w:rPr>
            <w:noProof/>
            <w:webHidden/>
          </w:rPr>
          <w:tab/>
        </w:r>
        <w:r w:rsidR="0083276F">
          <w:rPr>
            <w:noProof/>
            <w:webHidden/>
          </w:rPr>
          <w:fldChar w:fldCharType="begin"/>
        </w:r>
        <w:r w:rsidR="0083276F">
          <w:rPr>
            <w:noProof/>
            <w:webHidden/>
          </w:rPr>
          <w:instrText xml:space="preserve"> PAGEREF _Toc504728250 \h </w:instrText>
        </w:r>
        <w:r w:rsidR="0083276F">
          <w:rPr>
            <w:noProof/>
            <w:webHidden/>
          </w:rPr>
        </w:r>
        <w:r w:rsidR="0083276F">
          <w:rPr>
            <w:noProof/>
            <w:webHidden/>
          </w:rPr>
          <w:fldChar w:fldCharType="separate"/>
        </w:r>
        <w:r w:rsidR="0083276F">
          <w:rPr>
            <w:noProof/>
            <w:webHidden/>
          </w:rPr>
          <w:t>1</w:t>
        </w:r>
        <w:r w:rsidR="0083276F">
          <w:rPr>
            <w:noProof/>
            <w:webHidden/>
          </w:rPr>
          <w:fldChar w:fldCharType="end"/>
        </w:r>
      </w:hyperlink>
    </w:p>
    <w:p w14:paraId="0FE41C4B" w14:textId="0DCAFC16" w:rsidR="0083276F" w:rsidRDefault="0083276F">
      <w:pPr>
        <w:pStyle w:val="TM3"/>
        <w:tabs>
          <w:tab w:val="right" w:leader="dot" w:pos="14418"/>
        </w:tabs>
        <w:rPr>
          <w:rFonts w:eastAsiaTheme="minorEastAsia"/>
          <w:noProof/>
          <w:lang w:eastAsia="fr-FR"/>
        </w:rPr>
      </w:pPr>
      <w:hyperlink w:anchor="_Toc504728251" w:history="1">
        <w:r w:rsidRPr="005642BD">
          <w:rPr>
            <w:rStyle w:val="Lienhypertexte"/>
            <w:noProof/>
          </w:rPr>
          <w:t>Objectifs de l’atelier</w:t>
        </w:r>
        <w:r>
          <w:rPr>
            <w:noProof/>
            <w:webHidden/>
          </w:rPr>
          <w:tab/>
        </w:r>
        <w:r>
          <w:rPr>
            <w:noProof/>
            <w:webHidden/>
          </w:rPr>
          <w:fldChar w:fldCharType="begin"/>
        </w:r>
        <w:r>
          <w:rPr>
            <w:noProof/>
            <w:webHidden/>
          </w:rPr>
          <w:instrText xml:space="preserve"> PAGEREF _Toc504728251 \h </w:instrText>
        </w:r>
        <w:r>
          <w:rPr>
            <w:noProof/>
            <w:webHidden/>
          </w:rPr>
        </w:r>
        <w:r>
          <w:rPr>
            <w:noProof/>
            <w:webHidden/>
          </w:rPr>
          <w:fldChar w:fldCharType="separate"/>
        </w:r>
        <w:r>
          <w:rPr>
            <w:noProof/>
            <w:webHidden/>
          </w:rPr>
          <w:t>3</w:t>
        </w:r>
        <w:r>
          <w:rPr>
            <w:noProof/>
            <w:webHidden/>
          </w:rPr>
          <w:fldChar w:fldCharType="end"/>
        </w:r>
      </w:hyperlink>
    </w:p>
    <w:p w14:paraId="3D1E251D" w14:textId="5CC0B17A" w:rsidR="0083276F" w:rsidRDefault="0083276F">
      <w:pPr>
        <w:pStyle w:val="TM3"/>
        <w:tabs>
          <w:tab w:val="right" w:leader="dot" w:pos="14418"/>
        </w:tabs>
        <w:rPr>
          <w:rFonts w:eastAsiaTheme="minorEastAsia"/>
          <w:noProof/>
          <w:lang w:eastAsia="fr-FR"/>
        </w:rPr>
      </w:pPr>
      <w:hyperlink w:anchor="_Toc504728252" w:history="1">
        <w:r w:rsidRPr="005642BD">
          <w:rPr>
            <w:rStyle w:val="Lienhypertexte"/>
            <w:noProof/>
          </w:rPr>
          <w:t>Classes visées</w:t>
        </w:r>
        <w:r>
          <w:rPr>
            <w:noProof/>
            <w:webHidden/>
          </w:rPr>
          <w:tab/>
        </w:r>
        <w:r>
          <w:rPr>
            <w:noProof/>
            <w:webHidden/>
          </w:rPr>
          <w:fldChar w:fldCharType="begin"/>
        </w:r>
        <w:r>
          <w:rPr>
            <w:noProof/>
            <w:webHidden/>
          </w:rPr>
          <w:instrText xml:space="preserve"> PAGEREF _Toc504728252 \h </w:instrText>
        </w:r>
        <w:r>
          <w:rPr>
            <w:noProof/>
            <w:webHidden/>
          </w:rPr>
        </w:r>
        <w:r>
          <w:rPr>
            <w:noProof/>
            <w:webHidden/>
          </w:rPr>
          <w:fldChar w:fldCharType="separate"/>
        </w:r>
        <w:r>
          <w:rPr>
            <w:noProof/>
            <w:webHidden/>
          </w:rPr>
          <w:t>3</w:t>
        </w:r>
        <w:r>
          <w:rPr>
            <w:noProof/>
            <w:webHidden/>
          </w:rPr>
          <w:fldChar w:fldCharType="end"/>
        </w:r>
      </w:hyperlink>
    </w:p>
    <w:p w14:paraId="4882A865" w14:textId="53429A62" w:rsidR="0083276F" w:rsidRDefault="0083276F">
      <w:pPr>
        <w:pStyle w:val="TM3"/>
        <w:tabs>
          <w:tab w:val="right" w:leader="dot" w:pos="14418"/>
        </w:tabs>
        <w:rPr>
          <w:rFonts w:eastAsiaTheme="minorEastAsia"/>
          <w:noProof/>
          <w:lang w:eastAsia="fr-FR"/>
        </w:rPr>
      </w:pPr>
      <w:hyperlink w:anchor="_Toc504728253" w:history="1">
        <w:r w:rsidRPr="005642BD">
          <w:rPr>
            <w:rStyle w:val="Lienhypertexte"/>
            <w:noProof/>
          </w:rPr>
          <w:t>Programme scolaire</w:t>
        </w:r>
        <w:r>
          <w:rPr>
            <w:noProof/>
            <w:webHidden/>
          </w:rPr>
          <w:tab/>
        </w:r>
        <w:r>
          <w:rPr>
            <w:noProof/>
            <w:webHidden/>
          </w:rPr>
          <w:fldChar w:fldCharType="begin"/>
        </w:r>
        <w:r>
          <w:rPr>
            <w:noProof/>
            <w:webHidden/>
          </w:rPr>
          <w:instrText xml:space="preserve"> PAGEREF _Toc504728253 \h </w:instrText>
        </w:r>
        <w:r>
          <w:rPr>
            <w:noProof/>
            <w:webHidden/>
          </w:rPr>
        </w:r>
        <w:r>
          <w:rPr>
            <w:noProof/>
            <w:webHidden/>
          </w:rPr>
          <w:fldChar w:fldCharType="separate"/>
        </w:r>
        <w:r>
          <w:rPr>
            <w:noProof/>
            <w:webHidden/>
          </w:rPr>
          <w:t>3</w:t>
        </w:r>
        <w:r>
          <w:rPr>
            <w:noProof/>
            <w:webHidden/>
          </w:rPr>
          <w:fldChar w:fldCharType="end"/>
        </w:r>
      </w:hyperlink>
    </w:p>
    <w:p w14:paraId="578302E2" w14:textId="02557E4B" w:rsidR="0083276F" w:rsidRDefault="0083276F">
      <w:pPr>
        <w:pStyle w:val="TM3"/>
        <w:tabs>
          <w:tab w:val="right" w:leader="dot" w:pos="14418"/>
        </w:tabs>
        <w:rPr>
          <w:rFonts w:eastAsiaTheme="minorEastAsia"/>
          <w:noProof/>
          <w:lang w:eastAsia="fr-FR"/>
        </w:rPr>
      </w:pPr>
      <w:hyperlink w:anchor="_Toc504728254" w:history="1">
        <w:r w:rsidRPr="005642BD">
          <w:rPr>
            <w:rStyle w:val="Lienhypertexte"/>
            <w:noProof/>
          </w:rPr>
          <w:t>Compétences travaillées</w:t>
        </w:r>
        <w:r>
          <w:rPr>
            <w:noProof/>
            <w:webHidden/>
          </w:rPr>
          <w:tab/>
        </w:r>
        <w:r>
          <w:rPr>
            <w:noProof/>
            <w:webHidden/>
          </w:rPr>
          <w:fldChar w:fldCharType="begin"/>
        </w:r>
        <w:r>
          <w:rPr>
            <w:noProof/>
            <w:webHidden/>
          </w:rPr>
          <w:instrText xml:space="preserve"> PAGEREF _Toc504728254 \h </w:instrText>
        </w:r>
        <w:r>
          <w:rPr>
            <w:noProof/>
            <w:webHidden/>
          </w:rPr>
        </w:r>
        <w:r>
          <w:rPr>
            <w:noProof/>
            <w:webHidden/>
          </w:rPr>
          <w:fldChar w:fldCharType="separate"/>
        </w:r>
        <w:r>
          <w:rPr>
            <w:noProof/>
            <w:webHidden/>
          </w:rPr>
          <w:t>3</w:t>
        </w:r>
        <w:r>
          <w:rPr>
            <w:noProof/>
            <w:webHidden/>
          </w:rPr>
          <w:fldChar w:fldCharType="end"/>
        </w:r>
      </w:hyperlink>
    </w:p>
    <w:p w14:paraId="581269EC" w14:textId="42C710AC" w:rsidR="0083276F" w:rsidRDefault="0083276F">
      <w:pPr>
        <w:pStyle w:val="TM3"/>
        <w:tabs>
          <w:tab w:val="right" w:leader="dot" w:pos="14418"/>
        </w:tabs>
        <w:rPr>
          <w:rFonts w:eastAsiaTheme="minorEastAsia"/>
          <w:noProof/>
          <w:lang w:eastAsia="fr-FR"/>
        </w:rPr>
      </w:pPr>
      <w:hyperlink w:anchor="_Toc504728255" w:history="1">
        <w:r w:rsidRPr="005642BD">
          <w:rPr>
            <w:rStyle w:val="Lienhypertexte"/>
            <w:noProof/>
          </w:rPr>
          <w:t>Sources utilisées / type de documents</w:t>
        </w:r>
        <w:r>
          <w:rPr>
            <w:noProof/>
            <w:webHidden/>
          </w:rPr>
          <w:tab/>
        </w:r>
        <w:r>
          <w:rPr>
            <w:noProof/>
            <w:webHidden/>
          </w:rPr>
          <w:fldChar w:fldCharType="begin"/>
        </w:r>
        <w:r>
          <w:rPr>
            <w:noProof/>
            <w:webHidden/>
          </w:rPr>
          <w:instrText xml:space="preserve"> PAGEREF _Toc504728255 \h </w:instrText>
        </w:r>
        <w:r>
          <w:rPr>
            <w:noProof/>
            <w:webHidden/>
          </w:rPr>
        </w:r>
        <w:r>
          <w:rPr>
            <w:noProof/>
            <w:webHidden/>
          </w:rPr>
          <w:fldChar w:fldCharType="separate"/>
        </w:r>
        <w:r>
          <w:rPr>
            <w:noProof/>
            <w:webHidden/>
          </w:rPr>
          <w:t>4</w:t>
        </w:r>
        <w:r>
          <w:rPr>
            <w:noProof/>
            <w:webHidden/>
          </w:rPr>
          <w:fldChar w:fldCharType="end"/>
        </w:r>
      </w:hyperlink>
    </w:p>
    <w:p w14:paraId="55766A0F" w14:textId="480C845F" w:rsidR="0083276F" w:rsidRDefault="0083276F">
      <w:pPr>
        <w:pStyle w:val="TM3"/>
        <w:tabs>
          <w:tab w:val="right" w:leader="dot" w:pos="14418"/>
        </w:tabs>
        <w:rPr>
          <w:rFonts w:eastAsiaTheme="minorEastAsia"/>
          <w:noProof/>
          <w:lang w:eastAsia="fr-FR"/>
        </w:rPr>
      </w:pPr>
      <w:hyperlink w:anchor="_Toc504728256" w:history="1">
        <w:r w:rsidRPr="005642BD">
          <w:rPr>
            <w:rStyle w:val="Lienhypertexte"/>
            <w:noProof/>
          </w:rPr>
          <w:t>Extension possible</w:t>
        </w:r>
        <w:r>
          <w:rPr>
            <w:noProof/>
            <w:webHidden/>
          </w:rPr>
          <w:tab/>
        </w:r>
        <w:r>
          <w:rPr>
            <w:noProof/>
            <w:webHidden/>
          </w:rPr>
          <w:fldChar w:fldCharType="begin"/>
        </w:r>
        <w:r>
          <w:rPr>
            <w:noProof/>
            <w:webHidden/>
          </w:rPr>
          <w:instrText xml:space="preserve"> PAGEREF _Toc504728256 \h </w:instrText>
        </w:r>
        <w:r>
          <w:rPr>
            <w:noProof/>
            <w:webHidden/>
          </w:rPr>
        </w:r>
        <w:r>
          <w:rPr>
            <w:noProof/>
            <w:webHidden/>
          </w:rPr>
          <w:fldChar w:fldCharType="separate"/>
        </w:r>
        <w:r>
          <w:rPr>
            <w:noProof/>
            <w:webHidden/>
          </w:rPr>
          <w:t>4</w:t>
        </w:r>
        <w:r>
          <w:rPr>
            <w:noProof/>
            <w:webHidden/>
          </w:rPr>
          <w:fldChar w:fldCharType="end"/>
        </w:r>
      </w:hyperlink>
    </w:p>
    <w:p w14:paraId="3ACFADCC" w14:textId="7EFE81C6" w:rsidR="0083276F" w:rsidRDefault="0083276F">
      <w:pPr>
        <w:pStyle w:val="TM3"/>
        <w:tabs>
          <w:tab w:val="right" w:leader="dot" w:pos="14418"/>
        </w:tabs>
        <w:rPr>
          <w:rFonts w:eastAsiaTheme="minorEastAsia"/>
          <w:noProof/>
          <w:lang w:eastAsia="fr-FR"/>
        </w:rPr>
      </w:pPr>
      <w:hyperlink w:anchor="_Toc504728257" w:history="1">
        <w:r w:rsidRPr="005642BD">
          <w:rPr>
            <w:rStyle w:val="Lienhypertexte"/>
            <w:noProof/>
          </w:rPr>
          <w:t>Modalités</w:t>
        </w:r>
        <w:r>
          <w:rPr>
            <w:noProof/>
            <w:webHidden/>
          </w:rPr>
          <w:tab/>
        </w:r>
        <w:r>
          <w:rPr>
            <w:noProof/>
            <w:webHidden/>
          </w:rPr>
          <w:fldChar w:fldCharType="begin"/>
        </w:r>
        <w:r>
          <w:rPr>
            <w:noProof/>
            <w:webHidden/>
          </w:rPr>
          <w:instrText xml:space="preserve"> PAGEREF _Toc504728257 \h </w:instrText>
        </w:r>
        <w:r>
          <w:rPr>
            <w:noProof/>
            <w:webHidden/>
          </w:rPr>
        </w:r>
        <w:r>
          <w:rPr>
            <w:noProof/>
            <w:webHidden/>
          </w:rPr>
          <w:fldChar w:fldCharType="separate"/>
        </w:r>
        <w:r>
          <w:rPr>
            <w:noProof/>
            <w:webHidden/>
          </w:rPr>
          <w:t>4</w:t>
        </w:r>
        <w:r>
          <w:rPr>
            <w:noProof/>
            <w:webHidden/>
          </w:rPr>
          <w:fldChar w:fldCharType="end"/>
        </w:r>
      </w:hyperlink>
    </w:p>
    <w:p w14:paraId="4C4B379C" w14:textId="2D7E671D" w:rsidR="0083276F" w:rsidRDefault="0083276F">
      <w:pPr>
        <w:pStyle w:val="TM4"/>
        <w:tabs>
          <w:tab w:val="left" w:pos="1100"/>
          <w:tab w:val="right" w:leader="dot" w:pos="14418"/>
        </w:tabs>
        <w:rPr>
          <w:rFonts w:eastAsiaTheme="minorEastAsia"/>
          <w:noProof/>
          <w:lang w:eastAsia="fr-FR"/>
        </w:rPr>
      </w:pPr>
      <w:hyperlink w:anchor="_Toc504728258" w:history="1">
        <w:r w:rsidRPr="005642BD">
          <w:rPr>
            <w:rStyle w:val="Lienhypertexte"/>
            <w:noProof/>
          </w:rPr>
          <w:t>A.</w:t>
        </w:r>
        <w:r>
          <w:rPr>
            <w:rFonts w:eastAsiaTheme="minorEastAsia"/>
            <w:noProof/>
            <w:lang w:eastAsia="fr-FR"/>
          </w:rPr>
          <w:tab/>
        </w:r>
        <w:r w:rsidRPr="005642BD">
          <w:rPr>
            <w:rStyle w:val="Lienhypertexte"/>
            <w:noProof/>
          </w:rPr>
          <w:t>Une carte qu’est-ce que c’est ?</w:t>
        </w:r>
        <w:r>
          <w:rPr>
            <w:noProof/>
            <w:webHidden/>
          </w:rPr>
          <w:tab/>
        </w:r>
        <w:r>
          <w:rPr>
            <w:noProof/>
            <w:webHidden/>
          </w:rPr>
          <w:fldChar w:fldCharType="begin"/>
        </w:r>
        <w:r>
          <w:rPr>
            <w:noProof/>
            <w:webHidden/>
          </w:rPr>
          <w:instrText xml:space="preserve"> PAGEREF _Toc504728258 \h </w:instrText>
        </w:r>
        <w:r>
          <w:rPr>
            <w:noProof/>
            <w:webHidden/>
          </w:rPr>
        </w:r>
        <w:r>
          <w:rPr>
            <w:noProof/>
            <w:webHidden/>
          </w:rPr>
          <w:fldChar w:fldCharType="separate"/>
        </w:r>
        <w:r>
          <w:rPr>
            <w:noProof/>
            <w:webHidden/>
          </w:rPr>
          <w:t>5</w:t>
        </w:r>
        <w:r>
          <w:rPr>
            <w:noProof/>
            <w:webHidden/>
          </w:rPr>
          <w:fldChar w:fldCharType="end"/>
        </w:r>
      </w:hyperlink>
    </w:p>
    <w:p w14:paraId="7CA146F7" w14:textId="0699EFF0" w:rsidR="0083276F" w:rsidRDefault="0083276F">
      <w:pPr>
        <w:pStyle w:val="TM4"/>
        <w:tabs>
          <w:tab w:val="left" w:pos="1100"/>
          <w:tab w:val="right" w:leader="dot" w:pos="14418"/>
        </w:tabs>
        <w:rPr>
          <w:rFonts w:eastAsiaTheme="minorEastAsia"/>
          <w:noProof/>
          <w:lang w:eastAsia="fr-FR"/>
        </w:rPr>
      </w:pPr>
      <w:hyperlink w:anchor="_Toc504728259" w:history="1">
        <w:r w:rsidRPr="005642BD">
          <w:rPr>
            <w:rStyle w:val="Lienhypertexte"/>
            <w:noProof/>
          </w:rPr>
          <w:t>B.</w:t>
        </w:r>
        <w:r>
          <w:rPr>
            <w:rFonts w:eastAsiaTheme="minorEastAsia"/>
            <w:noProof/>
            <w:lang w:eastAsia="fr-FR"/>
          </w:rPr>
          <w:tab/>
        </w:r>
        <w:r w:rsidRPr="005642BD">
          <w:rPr>
            <w:rStyle w:val="Lienhypertexte"/>
            <w:noProof/>
          </w:rPr>
          <w:t>Le monde connu, évolution des représentations</w:t>
        </w:r>
        <w:r>
          <w:rPr>
            <w:noProof/>
            <w:webHidden/>
          </w:rPr>
          <w:tab/>
        </w:r>
        <w:r>
          <w:rPr>
            <w:noProof/>
            <w:webHidden/>
          </w:rPr>
          <w:fldChar w:fldCharType="begin"/>
        </w:r>
        <w:r>
          <w:rPr>
            <w:noProof/>
            <w:webHidden/>
          </w:rPr>
          <w:instrText xml:space="preserve"> PAGEREF _Toc504728259 \h </w:instrText>
        </w:r>
        <w:r>
          <w:rPr>
            <w:noProof/>
            <w:webHidden/>
          </w:rPr>
        </w:r>
        <w:r>
          <w:rPr>
            <w:noProof/>
            <w:webHidden/>
          </w:rPr>
          <w:fldChar w:fldCharType="separate"/>
        </w:r>
        <w:r>
          <w:rPr>
            <w:noProof/>
            <w:webHidden/>
          </w:rPr>
          <w:t>5</w:t>
        </w:r>
        <w:r>
          <w:rPr>
            <w:noProof/>
            <w:webHidden/>
          </w:rPr>
          <w:fldChar w:fldCharType="end"/>
        </w:r>
      </w:hyperlink>
    </w:p>
    <w:p w14:paraId="522C7621" w14:textId="59471765" w:rsidR="0083276F" w:rsidRDefault="0083276F">
      <w:pPr>
        <w:pStyle w:val="TM2"/>
        <w:tabs>
          <w:tab w:val="left" w:pos="660"/>
          <w:tab w:val="right" w:leader="dot" w:pos="14418"/>
        </w:tabs>
        <w:rPr>
          <w:rFonts w:eastAsiaTheme="minorEastAsia"/>
          <w:noProof/>
          <w:lang w:eastAsia="fr-FR"/>
        </w:rPr>
      </w:pPr>
      <w:hyperlink w:anchor="_Toc504728260" w:history="1">
        <w:r w:rsidRPr="005642BD">
          <w:rPr>
            <w:rStyle w:val="Lienhypertexte"/>
            <w:i/>
            <w:iCs/>
            <w:noProof/>
          </w:rPr>
          <w:t>I.</w:t>
        </w:r>
        <w:r>
          <w:rPr>
            <w:rFonts w:eastAsiaTheme="minorEastAsia"/>
            <w:noProof/>
            <w:lang w:eastAsia="fr-FR"/>
          </w:rPr>
          <w:tab/>
        </w:r>
        <w:r w:rsidRPr="005642BD">
          <w:rPr>
            <w:rStyle w:val="Lienhypertexte"/>
            <w:i/>
            <w:iCs/>
            <w:noProof/>
          </w:rPr>
          <w:t>A quoi ressemblent les anciennes cartes ?</w:t>
        </w:r>
        <w:r>
          <w:rPr>
            <w:noProof/>
            <w:webHidden/>
          </w:rPr>
          <w:tab/>
        </w:r>
        <w:r>
          <w:rPr>
            <w:noProof/>
            <w:webHidden/>
          </w:rPr>
          <w:fldChar w:fldCharType="begin"/>
        </w:r>
        <w:r>
          <w:rPr>
            <w:noProof/>
            <w:webHidden/>
          </w:rPr>
          <w:instrText xml:space="preserve"> PAGEREF _Toc504728260 \h </w:instrText>
        </w:r>
        <w:r>
          <w:rPr>
            <w:noProof/>
            <w:webHidden/>
          </w:rPr>
        </w:r>
        <w:r>
          <w:rPr>
            <w:noProof/>
            <w:webHidden/>
          </w:rPr>
          <w:fldChar w:fldCharType="separate"/>
        </w:r>
        <w:r>
          <w:rPr>
            <w:noProof/>
            <w:webHidden/>
          </w:rPr>
          <w:t>7</w:t>
        </w:r>
        <w:r>
          <w:rPr>
            <w:noProof/>
            <w:webHidden/>
          </w:rPr>
          <w:fldChar w:fldCharType="end"/>
        </w:r>
      </w:hyperlink>
    </w:p>
    <w:p w14:paraId="0EBCA855" w14:textId="3DA2505B" w:rsidR="0083276F" w:rsidRDefault="0083276F">
      <w:pPr>
        <w:pStyle w:val="TM4"/>
        <w:tabs>
          <w:tab w:val="left" w:pos="1100"/>
          <w:tab w:val="right" w:leader="dot" w:pos="14418"/>
        </w:tabs>
        <w:rPr>
          <w:rFonts w:eastAsiaTheme="minorEastAsia"/>
          <w:noProof/>
          <w:lang w:eastAsia="fr-FR"/>
        </w:rPr>
      </w:pPr>
      <w:hyperlink w:anchor="_Toc504728261" w:history="1">
        <w:r w:rsidRPr="005642BD">
          <w:rPr>
            <w:rStyle w:val="Lienhypertexte"/>
            <w:noProof/>
          </w:rPr>
          <w:t>A.</w:t>
        </w:r>
        <w:r>
          <w:rPr>
            <w:rFonts w:eastAsiaTheme="minorEastAsia"/>
            <w:noProof/>
            <w:lang w:eastAsia="fr-FR"/>
          </w:rPr>
          <w:tab/>
        </w:r>
        <w:r w:rsidRPr="005642BD">
          <w:rPr>
            <w:rStyle w:val="Lienhypertexte"/>
            <w:noProof/>
          </w:rPr>
          <w:t>La Cosmographie universelle d'André Thevet,</w:t>
        </w:r>
        <w:r>
          <w:rPr>
            <w:noProof/>
            <w:webHidden/>
          </w:rPr>
          <w:tab/>
        </w:r>
        <w:r>
          <w:rPr>
            <w:noProof/>
            <w:webHidden/>
          </w:rPr>
          <w:fldChar w:fldCharType="begin"/>
        </w:r>
        <w:r>
          <w:rPr>
            <w:noProof/>
            <w:webHidden/>
          </w:rPr>
          <w:instrText xml:space="preserve"> PAGEREF _Toc504728261 \h </w:instrText>
        </w:r>
        <w:r>
          <w:rPr>
            <w:noProof/>
            <w:webHidden/>
          </w:rPr>
        </w:r>
        <w:r>
          <w:rPr>
            <w:noProof/>
            <w:webHidden/>
          </w:rPr>
          <w:fldChar w:fldCharType="separate"/>
        </w:r>
        <w:r>
          <w:rPr>
            <w:noProof/>
            <w:webHidden/>
          </w:rPr>
          <w:t>8</w:t>
        </w:r>
        <w:r>
          <w:rPr>
            <w:noProof/>
            <w:webHidden/>
          </w:rPr>
          <w:fldChar w:fldCharType="end"/>
        </w:r>
      </w:hyperlink>
    </w:p>
    <w:p w14:paraId="76927E45" w14:textId="71D21D8A" w:rsidR="0083276F" w:rsidRDefault="0083276F">
      <w:pPr>
        <w:pStyle w:val="TM4"/>
        <w:tabs>
          <w:tab w:val="left" w:pos="1100"/>
          <w:tab w:val="right" w:leader="dot" w:pos="14418"/>
        </w:tabs>
        <w:rPr>
          <w:rFonts w:eastAsiaTheme="minorEastAsia"/>
          <w:noProof/>
          <w:lang w:eastAsia="fr-FR"/>
        </w:rPr>
      </w:pPr>
      <w:hyperlink w:anchor="_Toc504728262" w:history="1">
        <w:r w:rsidRPr="005642BD">
          <w:rPr>
            <w:rStyle w:val="Lienhypertexte"/>
            <w:rFonts w:eastAsia="Cambria"/>
            <w:noProof/>
          </w:rPr>
          <w:t>B.</w:t>
        </w:r>
        <w:r>
          <w:rPr>
            <w:rFonts w:eastAsiaTheme="minorEastAsia"/>
            <w:noProof/>
            <w:lang w:eastAsia="fr-FR"/>
          </w:rPr>
          <w:tab/>
        </w:r>
        <w:r w:rsidRPr="005642BD">
          <w:rPr>
            <w:rStyle w:val="Lienhypertexte"/>
            <w:rFonts w:eastAsia="Cambria"/>
            <w:noProof/>
          </w:rPr>
          <w:t>Münster Cosmographie universelle 1592 16G/292</w:t>
        </w:r>
        <w:r>
          <w:rPr>
            <w:noProof/>
            <w:webHidden/>
          </w:rPr>
          <w:tab/>
        </w:r>
        <w:r>
          <w:rPr>
            <w:noProof/>
            <w:webHidden/>
          </w:rPr>
          <w:fldChar w:fldCharType="begin"/>
        </w:r>
        <w:r>
          <w:rPr>
            <w:noProof/>
            <w:webHidden/>
          </w:rPr>
          <w:instrText xml:space="preserve"> PAGEREF _Toc504728262 \h </w:instrText>
        </w:r>
        <w:r>
          <w:rPr>
            <w:noProof/>
            <w:webHidden/>
          </w:rPr>
        </w:r>
        <w:r>
          <w:rPr>
            <w:noProof/>
            <w:webHidden/>
          </w:rPr>
          <w:fldChar w:fldCharType="separate"/>
        </w:r>
        <w:r>
          <w:rPr>
            <w:noProof/>
            <w:webHidden/>
          </w:rPr>
          <w:t>15</w:t>
        </w:r>
        <w:r>
          <w:rPr>
            <w:noProof/>
            <w:webHidden/>
          </w:rPr>
          <w:fldChar w:fldCharType="end"/>
        </w:r>
      </w:hyperlink>
    </w:p>
    <w:p w14:paraId="6D032283" w14:textId="71DCA73D" w:rsidR="0083276F" w:rsidRDefault="0083276F">
      <w:pPr>
        <w:pStyle w:val="TM4"/>
        <w:tabs>
          <w:tab w:val="left" w:pos="1100"/>
          <w:tab w:val="right" w:leader="dot" w:pos="14418"/>
        </w:tabs>
        <w:rPr>
          <w:rFonts w:eastAsiaTheme="minorEastAsia"/>
          <w:noProof/>
          <w:lang w:eastAsia="fr-FR"/>
        </w:rPr>
      </w:pPr>
      <w:hyperlink w:anchor="_Toc504728263" w:history="1">
        <w:r w:rsidRPr="005642BD">
          <w:rPr>
            <w:rStyle w:val="Lienhypertexte"/>
            <w:noProof/>
          </w:rPr>
          <w:t>C.</w:t>
        </w:r>
        <w:r>
          <w:rPr>
            <w:rFonts w:eastAsiaTheme="minorEastAsia"/>
            <w:noProof/>
            <w:lang w:eastAsia="fr-FR"/>
          </w:rPr>
          <w:tab/>
        </w:r>
        <w:r w:rsidRPr="005642BD">
          <w:rPr>
            <w:rStyle w:val="Lienhypertexte"/>
            <w:noProof/>
          </w:rPr>
          <w:t>Mercator Atlas sive Cosmographiae</w:t>
        </w:r>
        <w:r>
          <w:rPr>
            <w:noProof/>
            <w:webHidden/>
          </w:rPr>
          <w:tab/>
        </w:r>
        <w:r>
          <w:rPr>
            <w:noProof/>
            <w:webHidden/>
          </w:rPr>
          <w:fldChar w:fldCharType="begin"/>
        </w:r>
        <w:r>
          <w:rPr>
            <w:noProof/>
            <w:webHidden/>
          </w:rPr>
          <w:instrText xml:space="preserve"> PAGEREF _Toc504728263 \h </w:instrText>
        </w:r>
        <w:r>
          <w:rPr>
            <w:noProof/>
            <w:webHidden/>
          </w:rPr>
        </w:r>
        <w:r>
          <w:rPr>
            <w:noProof/>
            <w:webHidden/>
          </w:rPr>
          <w:fldChar w:fldCharType="separate"/>
        </w:r>
        <w:r>
          <w:rPr>
            <w:noProof/>
            <w:webHidden/>
          </w:rPr>
          <w:t>22</w:t>
        </w:r>
        <w:r>
          <w:rPr>
            <w:noProof/>
            <w:webHidden/>
          </w:rPr>
          <w:fldChar w:fldCharType="end"/>
        </w:r>
      </w:hyperlink>
    </w:p>
    <w:p w14:paraId="2C4FE8C3" w14:textId="23A3A259" w:rsidR="0083276F" w:rsidRDefault="0083276F">
      <w:pPr>
        <w:pStyle w:val="TM4"/>
        <w:tabs>
          <w:tab w:val="left" w:pos="1100"/>
          <w:tab w:val="right" w:leader="dot" w:pos="14418"/>
        </w:tabs>
        <w:rPr>
          <w:rFonts w:eastAsiaTheme="minorEastAsia"/>
          <w:noProof/>
          <w:lang w:eastAsia="fr-FR"/>
        </w:rPr>
      </w:pPr>
      <w:hyperlink w:anchor="_Toc504728264" w:history="1">
        <w:r w:rsidRPr="005642BD">
          <w:rPr>
            <w:rStyle w:val="Lienhypertexte"/>
            <w:rFonts w:eastAsia="Times New Roman"/>
            <w:noProof/>
            <w:lang w:eastAsia="fr-FR"/>
          </w:rPr>
          <w:t>D.</w:t>
        </w:r>
        <w:r>
          <w:rPr>
            <w:rFonts w:eastAsiaTheme="minorEastAsia"/>
            <w:noProof/>
            <w:lang w:eastAsia="fr-FR"/>
          </w:rPr>
          <w:tab/>
        </w:r>
        <w:r w:rsidRPr="005642BD">
          <w:rPr>
            <w:rStyle w:val="Lienhypertexte"/>
            <w:rFonts w:eastAsia="Times New Roman"/>
            <w:noProof/>
            <w:lang w:eastAsia="fr-FR"/>
          </w:rPr>
          <w:t>Ortelius ; Théâtre de l’univers</w:t>
        </w:r>
        <w:r>
          <w:rPr>
            <w:noProof/>
            <w:webHidden/>
          </w:rPr>
          <w:tab/>
        </w:r>
        <w:r>
          <w:rPr>
            <w:noProof/>
            <w:webHidden/>
          </w:rPr>
          <w:fldChar w:fldCharType="begin"/>
        </w:r>
        <w:r>
          <w:rPr>
            <w:noProof/>
            <w:webHidden/>
          </w:rPr>
          <w:instrText xml:space="preserve"> PAGEREF _Toc504728264 \h </w:instrText>
        </w:r>
        <w:r>
          <w:rPr>
            <w:noProof/>
            <w:webHidden/>
          </w:rPr>
        </w:r>
        <w:r>
          <w:rPr>
            <w:noProof/>
            <w:webHidden/>
          </w:rPr>
          <w:fldChar w:fldCharType="separate"/>
        </w:r>
        <w:r>
          <w:rPr>
            <w:noProof/>
            <w:webHidden/>
          </w:rPr>
          <w:t>25</w:t>
        </w:r>
        <w:r>
          <w:rPr>
            <w:noProof/>
            <w:webHidden/>
          </w:rPr>
          <w:fldChar w:fldCharType="end"/>
        </w:r>
      </w:hyperlink>
    </w:p>
    <w:p w14:paraId="10A14D58" w14:textId="335978CA" w:rsidR="0083276F" w:rsidRDefault="0083276F">
      <w:pPr>
        <w:pStyle w:val="TM4"/>
        <w:tabs>
          <w:tab w:val="left" w:pos="1100"/>
          <w:tab w:val="right" w:leader="dot" w:pos="14418"/>
        </w:tabs>
        <w:rPr>
          <w:rFonts w:eastAsiaTheme="minorEastAsia"/>
          <w:noProof/>
          <w:lang w:eastAsia="fr-FR"/>
        </w:rPr>
      </w:pPr>
      <w:hyperlink w:anchor="_Toc504728265" w:history="1">
        <w:r w:rsidRPr="005642BD">
          <w:rPr>
            <w:rStyle w:val="Lienhypertexte"/>
            <w:noProof/>
          </w:rPr>
          <w:t>E.</w:t>
        </w:r>
        <w:r>
          <w:rPr>
            <w:rFonts w:eastAsiaTheme="minorEastAsia"/>
            <w:noProof/>
            <w:lang w:eastAsia="fr-FR"/>
          </w:rPr>
          <w:tab/>
        </w:r>
        <w:r w:rsidRPr="005642BD">
          <w:rPr>
            <w:rStyle w:val="Lienhypertexte"/>
            <w:noProof/>
          </w:rPr>
          <w:t>Autres Documents,</w:t>
        </w:r>
        <w:r>
          <w:rPr>
            <w:noProof/>
            <w:webHidden/>
          </w:rPr>
          <w:tab/>
        </w:r>
        <w:r>
          <w:rPr>
            <w:noProof/>
            <w:webHidden/>
          </w:rPr>
          <w:fldChar w:fldCharType="begin"/>
        </w:r>
        <w:r>
          <w:rPr>
            <w:noProof/>
            <w:webHidden/>
          </w:rPr>
          <w:instrText xml:space="preserve"> PAGEREF _Toc504728265 \h </w:instrText>
        </w:r>
        <w:r>
          <w:rPr>
            <w:noProof/>
            <w:webHidden/>
          </w:rPr>
        </w:r>
        <w:r>
          <w:rPr>
            <w:noProof/>
            <w:webHidden/>
          </w:rPr>
          <w:fldChar w:fldCharType="separate"/>
        </w:r>
        <w:r>
          <w:rPr>
            <w:noProof/>
            <w:webHidden/>
          </w:rPr>
          <w:t>29</w:t>
        </w:r>
        <w:r>
          <w:rPr>
            <w:noProof/>
            <w:webHidden/>
          </w:rPr>
          <w:fldChar w:fldCharType="end"/>
        </w:r>
      </w:hyperlink>
    </w:p>
    <w:p w14:paraId="1720EDE8" w14:textId="4FE9A5A0" w:rsidR="0083276F" w:rsidRDefault="0083276F">
      <w:pPr>
        <w:pStyle w:val="TM2"/>
        <w:tabs>
          <w:tab w:val="left" w:pos="880"/>
          <w:tab w:val="right" w:leader="dot" w:pos="14418"/>
        </w:tabs>
        <w:rPr>
          <w:rFonts w:eastAsiaTheme="minorEastAsia"/>
          <w:noProof/>
          <w:lang w:eastAsia="fr-FR"/>
        </w:rPr>
      </w:pPr>
      <w:hyperlink w:anchor="_Toc504728267" w:history="1">
        <w:r w:rsidRPr="005642BD">
          <w:rPr>
            <w:rStyle w:val="Lienhypertexte"/>
            <w:rFonts w:eastAsia="Times New Roman"/>
            <w:noProof/>
          </w:rPr>
          <w:t>III.</w:t>
        </w:r>
        <w:r>
          <w:rPr>
            <w:rFonts w:eastAsiaTheme="minorEastAsia"/>
            <w:noProof/>
            <w:lang w:eastAsia="fr-FR"/>
          </w:rPr>
          <w:tab/>
        </w:r>
        <w:r w:rsidRPr="005642BD">
          <w:rPr>
            <w:rStyle w:val="Lienhypertexte"/>
            <w:rFonts w:eastAsia="Times New Roman"/>
            <w:noProof/>
          </w:rPr>
          <w:t>L’as-tu vu ? exercices d’observation</w:t>
        </w:r>
        <w:r>
          <w:rPr>
            <w:noProof/>
            <w:webHidden/>
          </w:rPr>
          <w:tab/>
        </w:r>
        <w:r>
          <w:rPr>
            <w:noProof/>
            <w:webHidden/>
          </w:rPr>
          <w:fldChar w:fldCharType="begin"/>
        </w:r>
        <w:r>
          <w:rPr>
            <w:noProof/>
            <w:webHidden/>
          </w:rPr>
          <w:instrText xml:space="preserve"> PAGEREF _Toc504728267 \h </w:instrText>
        </w:r>
        <w:r>
          <w:rPr>
            <w:noProof/>
            <w:webHidden/>
          </w:rPr>
        </w:r>
        <w:r>
          <w:rPr>
            <w:noProof/>
            <w:webHidden/>
          </w:rPr>
          <w:fldChar w:fldCharType="separate"/>
        </w:r>
        <w:r>
          <w:rPr>
            <w:noProof/>
            <w:webHidden/>
          </w:rPr>
          <w:t>31</w:t>
        </w:r>
        <w:r>
          <w:rPr>
            <w:noProof/>
            <w:webHidden/>
          </w:rPr>
          <w:fldChar w:fldCharType="end"/>
        </w:r>
      </w:hyperlink>
    </w:p>
    <w:p w14:paraId="655394F3" w14:textId="3D525537" w:rsidR="0083276F" w:rsidRDefault="0083276F">
      <w:pPr>
        <w:pStyle w:val="TM2"/>
        <w:tabs>
          <w:tab w:val="left" w:pos="880"/>
          <w:tab w:val="right" w:leader="dot" w:pos="14418"/>
        </w:tabs>
        <w:rPr>
          <w:rFonts w:eastAsiaTheme="minorEastAsia"/>
          <w:noProof/>
          <w:lang w:eastAsia="fr-FR"/>
        </w:rPr>
      </w:pPr>
      <w:hyperlink w:anchor="_Toc504728268" w:history="1">
        <w:r w:rsidRPr="005642BD">
          <w:rPr>
            <w:rStyle w:val="Lienhypertexte"/>
            <w:noProof/>
          </w:rPr>
          <w:t>IV.</w:t>
        </w:r>
        <w:r>
          <w:rPr>
            <w:rFonts w:eastAsiaTheme="minorEastAsia"/>
            <w:noProof/>
            <w:lang w:eastAsia="fr-FR"/>
          </w:rPr>
          <w:tab/>
        </w:r>
        <w:r w:rsidRPr="005642BD">
          <w:rPr>
            <w:rStyle w:val="Lienhypertexte"/>
            <w:noProof/>
          </w:rPr>
          <w:t>Pourquoi ? Comment ? Pour qui ? (Construire ces cartes)</w:t>
        </w:r>
        <w:r>
          <w:rPr>
            <w:noProof/>
            <w:webHidden/>
          </w:rPr>
          <w:tab/>
        </w:r>
        <w:r>
          <w:rPr>
            <w:noProof/>
            <w:webHidden/>
          </w:rPr>
          <w:fldChar w:fldCharType="begin"/>
        </w:r>
        <w:r>
          <w:rPr>
            <w:noProof/>
            <w:webHidden/>
          </w:rPr>
          <w:instrText xml:space="preserve"> PAGEREF _Toc504728268 \h </w:instrText>
        </w:r>
        <w:r>
          <w:rPr>
            <w:noProof/>
            <w:webHidden/>
          </w:rPr>
        </w:r>
        <w:r>
          <w:rPr>
            <w:noProof/>
            <w:webHidden/>
          </w:rPr>
          <w:fldChar w:fldCharType="separate"/>
        </w:r>
        <w:r>
          <w:rPr>
            <w:noProof/>
            <w:webHidden/>
          </w:rPr>
          <w:t>32</w:t>
        </w:r>
        <w:r>
          <w:rPr>
            <w:noProof/>
            <w:webHidden/>
          </w:rPr>
          <w:fldChar w:fldCharType="end"/>
        </w:r>
      </w:hyperlink>
    </w:p>
    <w:p w14:paraId="52862CE8" w14:textId="3E914866" w:rsidR="0083276F" w:rsidRDefault="0083276F">
      <w:pPr>
        <w:pStyle w:val="TM4"/>
        <w:tabs>
          <w:tab w:val="left" w:pos="1100"/>
          <w:tab w:val="right" w:leader="dot" w:pos="14418"/>
        </w:tabs>
        <w:rPr>
          <w:rFonts w:eastAsiaTheme="minorEastAsia"/>
          <w:noProof/>
          <w:lang w:eastAsia="fr-FR"/>
        </w:rPr>
      </w:pPr>
      <w:hyperlink w:anchor="_Toc504728269" w:history="1">
        <w:r w:rsidRPr="005642BD">
          <w:rPr>
            <w:rStyle w:val="Lienhypertexte"/>
            <w:rFonts w:ascii="Times New Roman" w:hAnsi="Times New Roman"/>
            <w:i/>
            <w:noProof/>
          </w:rPr>
          <w:t>A.</w:t>
        </w:r>
        <w:r>
          <w:rPr>
            <w:rFonts w:eastAsiaTheme="minorEastAsia"/>
            <w:noProof/>
            <w:lang w:eastAsia="fr-FR"/>
          </w:rPr>
          <w:tab/>
        </w:r>
        <w:r w:rsidRPr="005642BD">
          <w:rPr>
            <w:rStyle w:val="Lienhypertexte"/>
            <w:rFonts w:ascii="Times New Roman" w:hAnsi="Times New Roman"/>
            <w:i/>
            <w:noProof/>
          </w:rPr>
          <w:t>Pourquoi construire des cartes du monde entier ?</w:t>
        </w:r>
        <w:r>
          <w:rPr>
            <w:noProof/>
            <w:webHidden/>
          </w:rPr>
          <w:tab/>
        </w:r>
        <w:r>
          <w:rPr>
            <w:noProof/>
            <w:webHidden/>
          </w:rPr>
          <w:fldChar w:fldCharType="begin"/>
        </w:r>
        <w:r>
          <w:rPr>
            <w:noProof/>
            <w:webHidden/>
          </w:rPr>
          <w:instrText xml:space="preserve"> PAGEREF _Toc504728269 \h </w:instrText>
        </w:r>
        <w:r>
          <w:rPr>
            <w:noProof/>
            <w:webHidden/>
          </w:rPr>
        </w:r>
        <w:r>
          <w:rPr>
            <w:noProof/>
            <w:webHidden/>
          </w:rPr>
          <w:fldChar w:fldCharType="separate"/>
        </w:r>
        <w:r>
          <w:rPr>
            <w:noProof/>
            <w:webHidden/>
          </w:rPr>
          <w:t>32</w:t>
        </w:r>
        <w:r>
          <w:rPr>
            <w:noProof/>
            <w:webHidden/>
          </w:rPr>
          <w:fldChar w:fldCharType="end"/>
        </w:r>
      </w:hyperlink>
    </w:p>
    <w:p w14:paraId="00759913" w14:textId="71D44864" w:rsidR="0083276F" w:rsidRDefault="0083276F">
      <w:pPr>
        <w:pStyle w:val="TM4"/>
        <w:tabs>
          <w:tab w:val="left" w:pos="1100"/>
          <w:tab w:val="right" w:leader="dot" w:pos="14418"/>
        </w:tabs>
        <w:rPr>
          <w:rFonts w:eastAsiaTheme="minorEastAsia"/>
          <w:noProof/>
          <w:lang w:eastAsia="fr-FR"/>
        </w:rPr>
      </w:pPr>
      <w:hyperlink w:anchor="_Toc504728270" w:history="1">
        <w:r w:rsidRPr="005642BD">
          <w:rPr>
            <w:rStyle w:val="Lienhypertexte"/>
            <w:rFonts w:ascii="Times New Roman" w:hAnsi="Times New Roman"/>
            <w:i/>
            <w:noProof/>
          </w:rPr>
          <w:t>B.</w:t>
        </w:r>
        <w:r>
          <w:rPr>
            <w:rFonts w:eastAsiaTheme="minorEastAsia"/>
            <w:noProof/>
            <w:lang w:eastAsia="fr-FR"/>
          </w:rPr>
          <w:tab/>
        </w:r>
        <w:r w:rsidRPr="005642BD">
          <w:rPr>
            <w:rStyle w:val="Lienhypertexte"/>
            <w:rFonts w:ascii="Times New Roman" w:hAnsi="Times New Roman"/>
            <w:i/>
            <w:noProof/>
          </w:rPr>
          <w:t>Comment les cartes que tu as sous les yeux sont-elles construites ?</w:t>
        </w:r>
        <w:r>
          <w:rPr>
            <w:noProof/>
            <w:webHidden/>
          </w:rPr>
          <w:tab/>
        </w:r>
        <w:r>
          <w:rPr>
            <w:noProof/>
            <w:webHidden/>
          </w:rPr>
          <w:fldChar w:fldCharType="begin"/>
        </w:r>
        <w:r>
          <w:rPr>
            <w:noProof/>
            <w:webHidden/>
          </w:rPr>
          <w:instrText xml:space="preserve"> PAGEREF _Toc504728270 \h </w:instrText>
        </w:r>
        <w:r>
          <w:rPr>
            <w:noProof/>
            <w:webHidden/>
          </w:rPr>
        </w:r>
        <w:r>
          <w:rPr>
            <w:noProof/>
            <w:webHidden/>
          </w:rPr>
          <w:fldChar w:fldCharType="separate"/>
        </w:r>
        <w:r>
          <w:rPr>
            <w:noProof/>
            <w:webHidden/>
          </w:rPr>
          <w:t>32</w:t>
        </w:r>
        <w:r>
          <w:rPr>
            <w:noProof/>
            <w:webHidden/>
          </w:rPr>
          <w:fldChar w:fldCharType="end"/>
        </w:r>
      </w:hyperlink>
    </w:p>
    <w:p w14:paraId="3A7E2ABF" w14:textId="5CB89CA5" w:rsidR="0083276F" w:rsidRDefault="0083276F">
      <w:pPr>
        <w:pStyle w:val="TM4"/>
        <w:tabs>
          <w:tab w:val="left" w:pos="1100"/>
          <w:tab w:val="right" w:leader="dot" w:pos="14418"/>
        </w:tabs>
        <w:rPr>
          <w:rFonts w:eastAsiaTheme="minorEastAsia"/>
          <w:noProof/>
          <w:lang w:eastAsia="fr-FR"/>
        </w:rPr>
      </w:pPr>
      <w:hyperlink w:anchor="_Toc504728271" w:history="1">
        <w:r w:rsidRPr="005642BD">
          <w:rPr>
            <w:rStyle w:val="Lienhypertexte"/>
            <w:i/>
            <w:noProof/>
          </w:rPr>
          <w:t>C.</w:t>
        </w:r>
        <w:r>
          <w:rPr>
            <w:rFonts w:eastAsiaTheme="minorEastAsia"/>
            <w:noProof/>
            <w:lang w:eastAsia="fr-FR"/>
          </w:rPr>
          <w:tab/>
        </w:r>
        <w:r w:rsidRPr="005642BD">
          <w:rPr>
            <w:rStyle w:val="Lienhypertexte"/>
            <w:i/>
            <w:noProof/>
          </w:rPr>
          <w:t>Pour qui sont faites les cartes ?</w:t>
        </w:r>
        <w:r>
          <w:rPr>
            <w:noProof/>
            <w:webHidden/>
          </w:rPr>
          <w:tab/>
        </w:r>
        <w:r>
          <w:rPr>
            <w:noProof/>
            <w:webHidden/>
          </w:rPr>
          <w:fldChar w:fldCharType="begin"/>
        </w:r>
        <w:r>
          <w:rPr>
            <w:noProof/>
            <w:webHidden/>
          </w:rPr>
          <w:instrText xml:space="preserve"> PAGEREF _Toc504728271 \h </w:instrText>
        </w:r>
        <w:r>
          <w:rPr>
            <w:noProof/>
            <w:webHidden/>
          </w:rPr>
        </w:r>
        <w:r>
          <w:rPr>
            <w:noProof/>
            <w:webHidden/>
          </w:rPr>
          <w:fldChar w:fldCharType="separate"/>
        </w:r>
        <w:r>
          <w:rPr>
            <w:noProof/>
            <w:webHidden/>
          </w:rPr>
          <w:t>33</w:t>
        </w:r>
        <w:r>
          <w:rPr>
            <w:noProof/>
            <w:webHidden/>
          </w:rPr>
          <w:fldChar w:fldCharType="end"/>
        </w:r>
      </w:hyperlink>
    </w:p>
    <w:p w14:paraId="153AA7C0" w14:textId="571E066A" w:rsidR="0083276F" w:rsidRDefault="0083276F">
      <w:pPr>
        <w:pStyle w:val="TM4"/>
        <w:tabs>
          <w:tab w:val="left" w:pos="1100"/>
          <w:tab w:val="right" w:leader="dot" w:pos="14418"/>
        </w:tabs>
        <w:rPr>
          <w:rFonts w:eastAsiaTheme="minorEastAsia"/>
          <w:noProof/>
          <w:lang w:eastAsia="fr-FR"/>
        </w:rPr>
      </w:pPr>
      <w:hyperlink w:anchor="_Toc504728272" w:history="1">
        <w:r w:rsidRPr="005642BD">
          <w:rPr>
            <w:rStyle w:val="Lienhypertexte"/>
            <w:noProof/>
          </w:rPr>
          <w:t>D.</w:t>
        </w:r>
        <w:r>
          <w:rPr>
            <w:rFonts w:eastAsiaTheme="minorEastAsia"/>
            <w:noProof/>
            <w:lang w:eastAsia="fr-FR"/>
          </w:rPr>
          <w:tab/>
        </w:r>
        <w:r w:rsidRPr="005642BD">
          <w:rPr>
            <w:rStyle w:val="Lienhypertexte"/>
            <w:noProof/>
          </w:rPr>
          <w:t>La carte illustre le voyage</w:t>
        </w:r>
        <w:r>
          <w:rPr>
            <w:noProof/>
            <w:webHidden/>
          </w:rPr>
          <w:tab/>
        </w:r>
        <w:r>
          <w:rPr>
            <w:noProof/>
            <w:webHidden/>
          </w:rPr>
          <w:fldChar w:fldCharType="begin"/>
        </w:r>
        <w:r>
          <w:rPr>
            <w:noProof/>
            <w:webHidden/>
          </w:rPr>
          <w:instrText xml:space="preserve"> PAGEREF _Toc504728272 \h </w:instrText>
        </w:r>
        <w:r>
          <w:rPr>
            <w:noProof/>
            <w:webHidden/>
          </w:rPr>
        </w:r>
        <w:r>
          <w:rPr>
            <w:noProof/>
            <w:webHidden/>
          </w:rPr>
          <w:fldChar w:fldCharType="separate"/>
        </w:r>
        <w:r>
          <w:rPr>
            <w:noProof/>
            <w:webHidden/>
          </w:rPr>
          <w:t>33</w:t>
        </w:r>
        <w:r>
          <w:rPr>
            <w:noProof/>
            <w:webHidden/>
          </w:rPr>
          <w:fldChar w:fldCharType="end"/>
        </w:r>
      </w:hyperlink>
    </w:p>
    <w:p w14:paraId="06421ED6" w14:textId="4F1A78A8" w:rsidR="0083276F" w:rsidRDefault="0083276F">
      <w:pPr>
        <w:pStyle w:val="TM4"/>
        <w:tabs>
          <w:tab w:val="left" w:pos="1100"/>
          <w:tab w:val="right" w:leader="dot" w:pos="14418"/>
        </w:tabs>
        <w:rPr>
          <w:rFonts w:eastAsiaTheme="minorEastAsia"/>
          <w:noProof/>
          <w:lang w:eastAsia="fr-FR"/>
        </w:rPr>
      </w:pPr>
      <w:hyperlink w:anchor="_Toc504728273" w:history="1">
        <w:r w:rsidRPr="005642BD">
          <w:rPr>
            <w:rStyle w:val="Lienhypertexte"/>
            <w:noProof/>
          </w:rPr>
          <w:t>E.</w:t>
        </w:r>
        <w:r>
          <w:rPr>
            <w:rFonts w:eastAsiaTheme="minorEastAsia"/>
            <w:noProof/>
            <w:lang w:eastAsia="fr-FR"/>
          </w:rPr>
          <w:tab/>
        </w:r>
        <w:r w:rsidRPr="005642BD">
          <w:rPr>
            <w:rStyle w:val="Lienhypertexte"/>
            <w:noProof/>
          </w:rPr>
          <w:t>Les difficultés techniques</w:t>
        </w:r>
        <w:bookmarkStart w:id="2" w:name="_GoBack"/>
        <w:bookmarkEnd w:id="2"/>
        <w:r>
          <w:rPr>
            <w:noProof/>
            <w:webHidden/>
          </w:rPr>
          <w:tab/>
        </w:r>
        <w:r>
          <w:rPr>
            <w:noProof/>
            <w:webHidden/>
          </w:rPr>
          <w:fldChar w:fldCharType="begin"/>
        </w:r>
        <w:r>
          <w:rPr>
            <w:noProof/>
            <w:webHidden/>
          </w:rPr>
          <w:instrText xml:space="preserve"> PAGEREF _Toc504728273 \h </w:instrText>
        </w:r>
        <w:r>
          <w:rPr>
            <w:noProof/>
            <w:webHidden/>
          </w:rPr>
        </w:r>
        <w:r>
          <w:rPr>
            <w:noProof/>
            <w:webHidden/>
          </w:rPr>
          <w:fldChar w:fldCharType="separate"/>
        </w:r>
        <w:r>
          <w:rPr>
            <w:noProof/>
            <w:webHidden/>
          </w:rPr>
          <w:t>33</w:t>
        </w:r>
        <w:r>
          <w:rPr>
            <w:noProof/>
            <w:webHidden/>
          </w:rPr>
          <w:fldChar w:fldCharType="end"/>
        </w:r>
      </w:hyperlink>
    </w:p>
    <w:p w14:paraId="31A5A00E" w14:textId="3309C419" w:rsidR="0083276F" w:rsidRDefault="0083276F">
      <w:pPr>
        <w:pStyle w:val="TM2"/>
        <w:tabs>
          <w:tab w:val="left" w:pos="660"/>
          <w:tab w:val="right" w:leader="dot" w:pos="14418"/>
        </w:tabs>
        <w:rPr>
          <w:rFonts w:eastAsiaTheme="minorEastAsia"/>
          <w:noProof/>
          <w:lang w:eastAsia="fr-FR"/>
        </w:rPr>
      </w:pPr>
      <w:hyperlink w:anchor="_Toc504728274" w:history="1">
        <w:r w:rsidRPr="005642BD">
          <w:rPr>
            <w:rStyle w:val="Lienhypertexte"/>
            <w:noProof/>
          </w:rPr>
          <w:t>V.</w:t>
        </w:r>
        <w:r>
          <w:rPr>
            <w:rFonts w:eastAsiaTheme="minorEastAsia"/>
            <w:noProof/>
            <w:lang w:eastAsia="fr-FR"/>
          </w:rPr>
          <w:tab/>
        </w:r>
        <w:r w:rsidRPr="005642BD">
          <w:rPr>
            <w:rStyle w:val="Lienhypertexte"/>
            <w:noProof/>
          </w:rPr>
          <w:t>Un cosmographe explique son travail</w:t>
        </w:r>
        <w:r>
          <w:rPr>
            <w:noProof/>
            <w:webHidden/>
          </w:rPr>
          <w:tab/>
        </w:r>
        <w:r>
          <w:rPr>
            <w:noProof/>
            <w:webHidden/>
          </w:rPr>
          <w:fldChar w:fldCharType="begin"/>
        </w:r>
        <w:r>
          <w:rPr>
            <w:noProof/>
            <w:webHidden/>
          </w:rPr>
          <w:instrText xml:space="preserve"> PAGEREF _Toc504728274 \h </w:instrText>
        </w:r>
        <w:r>
          <w:rPr>
            <w:noProof/>
            <w:webHidden/>
          </w:rPr>
        </w:r>
        <w:r>
          <w:rPr>
            <w:noProof/>
            <w:webHidden/>
          </w:rPr>
          <w:fldChar w:fldCharType="separate"/>
        </w:r>
        <w:r>
          <w:rPr>
            <w:noProof/>
            <w:webHidden/>
          </w:rPr>
          <w:t>36</w:t>
        </w:r>
        <w:r>
          <w:rPr>
            <w:noProof/>
            <w:webHidden/>
          </w:rPr>
          <w:fldChar w:fldCharType="end"/>
        </w:r>
      </w:hyperlink>
    </w:p>
    <w:p w14:paraId="39FA0849" w14:textId="3DE56F3E" w:rsidR="0083276F" w:rsidRDefault="0083276F">
      <w:pPr>
        <w:pStyle w:val="TM2"/>
        <w:tabs>
          <w:tab w:val="left" w:pos="880"/>
          <w:tab w:val="right" w:leader="dot" w:pos="14418"/>
        </w:tabs>
        <w:rPr>
          <w:rFonts w:eastAsiaTheme="minorEastAsia"/>
          <w:noProof/>
          <w:lang w:eastAsia="fr-FR"/>
        </w:rPr>
      </w:pPr>
      <w:hyperlink w:anchor="_Toc504728275" w:history="1">
        <w:r w:rsidRPr="005642BD">
          <w:rPr>
            <w:rStyle w:val="Lienhypertexte"/>
            <w:noProof/>
          </w:rPr>
          <w:t>VI.</w:t>
        </w:r>
        <w:r>
          <w:rPr>
            <w:rFonts w:eastAsiaTheme="minorEastAsia"/>
            <w:noProof/>
            <w:lang w:eastAsia="fr-FR"/>
          </w:rPr>
          <w:tab/>
        </w:r>
        <w:r w:rsidRPr="005642BD">
          <w:rPr>
            <w:rStyle w:val="Lienhypertexte"/>
            <w:noProof/>
          </w:rPr>
          <w:t>Quelques repères techniques</w:t>
        </w:r>
        <w:r>
          <w:rPr>
            <w:noProof/>
            <w:webHidden/>
          </w:rPr>
          <w:tab/>
        </w:r>
        <w:r>
          <w:rPr>
            <w:noProof/>
            <w:webHidden/>
          </w:rPr>
          <w:fldChar w:fldCharType="begin"/>
        </w:r>
        <w:r>
          <w:rPr>
            <w:noProof/>
            <w:webHidden/>
          </w:rPr>
          <w:instrText xml:space="preserve"> PAGEREF _Toc504728275 \h </w:instrText>
        </w:r>
        <w:r>
          <w:rPr>
            <w:noProof/>
            <w:webHidden/>
          </w:rPr>
        </w:r>
        <w:r>
          <w:rPr>
            <w:noProof/>
            <w:webHidden/>
          </w:rPr>
          <w:fldChar w:fldCharType="separate"/>
        </w:r>
        <w:r>
          <w:rPr>
            <w:noProof/>
            <w:webHidden/>
          </w:rPr>
          <w:t>37</w:t>
        </w:r>
        <w:r>
          <w:rPr>
            <w:noProof/>
            <w:webHidden/>
          </w:rPr>
          <w:fldChar w:fldCharType="end"/>
        </w:r>
      </w:hyperlink>
    </w:p>
    <w:p w14:paraId="481CB222" w14:textId="1E4B4411" w:rsidR="0083276F" w:rsidRDefault="0083276F">
      <w:pPr>
        <w:pStyle w:val="TM2"/>
        <w:tabs>
          <w:tab w:val="left" w:pos="880"/>
          <w:tab w:val="right" w:leader="dot" w:pos="14418"/>
        </w:tabs>
        <w:rPr>
          <w:rFonts w:eastAsiaTheme="minorEastAsia"/>
          <w:noProof/>
          <w:lang w:eastAsia="fr-FR"/>
        </w:rPr>
      </w:pPr>
      <w:hyperlink w:anchor="_Toc504728276" w:history="1">
        <w:r w:rsidRPr="005642BD">
          <w:rPr>
            <w:rStyle w:val="Lienhypertexte"/>
            <w:noProof/>
          </w:rPr>
          <w:t>VII.</w:t>
        </w:r>
        <w:r>
          <w:rPr>
            <w:rFonts w:eastAsiaTheme="minorEastAsia"/>
            <w:noProof/>
            <w:lang w:eastAsia="fr-FR"/>
          </w:rPr>
          <w:tab/>
        </w:r>
        <w:r w:rsidRPr="005642BD">
          <w:rPr>
            <w:rStyle w:val="Lienhypertexte"/>
            <w:noProof/>
          </w:rPr>
          <w:t>Et toi quel pays a tu visité ?</w:t>
        </w:r>
        <w:r>
          <w:rPr>
            <w:noProof/>
            <w:webHidden/>
          </w:rPr>
          <w:tab/>
        </w:r>
        <w:r>
          <w:rPr>
            <w:noProof/>
            <w:webHidden/>
          </w:rPr>
          <w:fldChar w:fldCharType="begin"/>
        </w:r>
        <w:r>
          <w:rPr>
            <w:noProof/>
            <w:webHidden/>
          </w:rPr>
          <w:instrText xml:space="preserve"> PAGEREF _Toc504728276 \h </w:instrText>
        </w:r>
        <w:r>
          <w:rPr>
            <w:noProof/>
            <w:webHidden/>
          </w:rPr>
        </w:r>
        <w:r>
          <w:rPr>
            <w:noProof/>
            <w:webHidden/>
          </w:rPr>
          <w:fldChar w:fldCharType="separate"/>
        </w:r>
        <w:r>
          <w:rPr>
            <w:noProof/>
            <w:webHidden/>
          </w:rPr>
          <w:t>40</w:t>
        </w:r>
        <w:r>
          <w:rPr>
            <w:noProof/>
            <w:webHidden/>
          </w:rPr>
          <w:fldChar w:fldCharType="end"/>
        </w:r>
      </w:hyperlink>
    </w:p>
    <w:p w14:paraId="0FEAA57C" w14:textId="0DAC22FE" w:rsidR="0083276F" w:rsidRDefault="0083276F">
      <w:pPr>
        <w:pStyle w:val="TM2"/>
        <w:tabs>
          <w:tab w:val="left" w:pos="880"/>
          <w:tab w:val="right" w:leader="dot" w:pos="14418"/>
        </w:tabs>
        <w:rPr>
          <w:rFonts w:eastAsiaTheme="minorEastAsia"/>
          <w:noProof/>
          <w:lang w:eastAsia="fr-FR"/>
        </w:rPr>
      </w:pPr>
      <w:hyperlink w:anchor="_Toc504728277" w:history="1">
        <w:r w:rsidRPr="005642BD">
          <w:rPr>
            <w:rStyle w:val="Lienhypertexte"/>
            <w:noProof/>
          </w:rPr>
          <w:t>VIII.</w:t>
        </w:r>
        <w:r>
          <w:rPr>
            <w:rFonts w:eastAsiaTheme="minorEastAsia"/>
            <w:noProof/>
            <w:lang w:eastAsia="fr-FR"/>
          </w:rPr>
          <w:tab/>
        </w:r>
        <w:r w:rsidRPr="005642BD">
          <w:rPr>
            <w:rStyle w:val="Lienhypertexte"/>
            <w:noProof/>
          </w:rPr>
          <w:t>Annexes</w:t>
        </w:r>
        <w:r>
          <w:rPr>
            <w:noProof/>
            <w:webHidden/>
          </w:rPr>
          <w:tab/>
        </w:r>
        <w:r>
          <w:rPr>
            <w:noProof/>
            <w:webHidden/>
          </w:rPr>
          <w:fldChar w:fldCharType="begin"/>
        </w:r>
        <w:r>
          <w:rPr>
            <w:noProof/>
            <w:webHidden/>
          </w:rPr>
          <w:instrText xml:space="preserve"> PAGEREF _Toc504728277 \h </w:instrText>
        </w:r>
        <w:r>
          <w:rPr>
            <w:noProof/>
            <w:webHidden/>
          </w:rPr>
        </w:r>
        <w:r>
          <w:rPr>
            <w:noProof/>
            <w:webHidden/>
          </w:rPr>
          <w:fldChar w:fldCharType="separate"/>
        </w:r>
        <w:r>
          <w:rPr>
            <w:noProof/>
            <w:webHidden/>
          </w:rPr>
          <w:t>41</w:t>
        </w:r>
        <w:r>
          <w:rPr>
            <w:noProof/>
            <w:webHidden/>
          </w:rPr>
          <w:fldChar w:fldCharType="end"/>
        </w:r>
      </w:hyperlink>
    </w:p>
    <w:p w14:paraId="4626FEA9" w14:textId="30290B6B" w:rsidR="000654EA" w:rsidRDefault="0039208B" w:rsidP="00991E07">
      <w:r>
        <w:fldChar w:fldCharType="end"/>
      </w:r>
    </w:p>
    <w:p w14:paraId="32F2E403" w14:textId="260BA4F9" w:rsidR="009D21B5" w:rsidRDefault="009D21B5">
      <w:pPr>
        <w:spacing w:after="160" w:line="259" w:lineRule="auto"/>
      </w:pPr>
      <w:r>
        <w:br w:type="page"/>
      </w:r>
    </w:p>
    <w:p w14:paraId="4DC61D46" w14:textId="2A5665FE" w:rsidR="00A06C4B" w:rsidRDefault="00A06C4B" w:rsidP="00A06C4B">
      <w:pPr>
        <w:pStyle w:val="Titre3"/>
        <w:spacing w:before="0" w:after="0"/>
      </w:pPr>
      <w:bookmarkStart w:id="3" w:name="_Toc492850935"/>
      <w:bookmarkStart w:id="4" w:name="_Hlk483137643"/>
      <w:bookmarkStart w:id="5" w:name="_Hlk483137560"/>
      <w:bookmarkStart w:id="6" w:name="_Toc504728251"/>
      <w:r>
        <w:lastRenderedPageBreak/>
        <w:t>Objectifs</w:t>
      </w:r>
      <w:r w:rsidR="00752026">
        <w:t xml:space="preserve"> de l’atelier</w:t>
      </w:r>
      <w:bookmarkEnd w:id="3"/>
      <w:bookmarkEnd w:id="6"/>
    </w:p>
    <w:p w14:paraId="445DE49D" w14:textId="0B5833A3" w:rsidR="00A06C4B" w:rsidRDefault="00A06C4B" w:rsidP="00A06C4B">
      <w:pPr>
        <w:jc w:val="both"/>
      </w:pPr>
      <w:r>
        <w:t>Découvrir l’évolution de la cart</w:t>
      </w:r>
      <w:r w:rsidR="00732850">
        <w:t>ographie à la période médiévale/</w:t>
      </w:r>
      <w:r>
        <w:t>renaissance</w:t>
      </w:r>
    </w:p>
    <w:p w14:paraId="6118413C" w14:textId="77777777" w:rsidR="00A06C4B" w:rsidRDefault="00A06C4B" w:rsidP="00A06C4B">
      <w:pPr>
        <w:jc w:val="both"/>
      </w:pPr>
      <w:r>
        <w:t>Prendre conscience de la découverte progressive du monde connu par les européens</w:t>
      </w:r>
    </w:p>
    <w:p w14:paraId="7A8B91B4" w14:textId="77777777" w:rsidR="00A06C4B" w:rsidRDefault="00A06C4B" w:rsidP="00A06C4B">
      <w:pPr>
        <w:jc w:val="both"/>
      </w:pPr>
      <w:r>
        <w:t>Découvrir la progression des techniques scientifiques de représentation et de reproduction</w:t>
      </w:r>
    </w:p>
    <w:p w14:paraId="5761B0B5" w14:textId="7638EFAD" w:rsidR="00A06C4B" w:rsidRPr="0082755C" w:rsidRDefault="00A06C4B" w:rsidP="00A06C4B">
      <w:pPr>
        <w:jc w:val="both"/>
        <w:rPr>
          <w:i/>
        </w:rPr>
      </w:pPr>
      <w:r>
        <w:rPr>
          <w:i/>
        </w:rPr>
        <w:t>« </w:t>
      </w:r>
      <w:r w:rsidRPr="0082755C">
        <w:rPr>
          <w:i/>
        </w:rPr>
        <w:t xml:space="preserve">On cherchera de manière prioritaire à faire comprendre à l’élève </w:t>
      </w:r>
      <w:r w:rsidR="009C77C6">
        <w:rPr>
          <w:i/>
        </w:rPr>
        <w:t xml:space="preserve">que </w:t>
      </w:r>
      <w:r w:rsidRPr="0082755C">
        <w:rPr>
          <w:i/>
        </w:rPr>
        <w:t>la mondialisation a des racines anciennes qui sont intimement liées à l’histoire de l’Europe</w:t>
      </w:r>
      <w:r>
        <w:rPr>
          <w:i/>
        </w:rPr>
        <w:t> »</w:t>
      </w:r>
      <w:r w:rsidR="00732850">
        <w:rPr>
          <w:i/>
        </w:rPr>
        <w:t xml:space="preserve"> BO</w:t>
      </w:r>
    </w:p>
    <w:p w14:paraId="562BA7C2" w14:textId="77777777" w:rsidR="00752026" w:rsidRDefault="00752026" w:rsidP="00752026">
      <w:pPr>
        <w:pStyle w:val="Titre3"/>
        <w:spacing w:before="0" w:after="0"/>
      </w:pPr>
      <w:bookmarkStart w:id="7" w:name="_Toc492850936"/>
      <w:bookmarkStart w:id="8" w:name="_Toc504728252"/>
      <w:r>
        <w:t>Classes visées</w:t>
      </w:r>
      <w:bookmarkEnd w:id="7"/>
      <w:bookmarkEnd w:id="8"/>
    </w:p>
    <w:p w14:paraId="63CFA074" w14:textId="77777777" w:rsidR="00752026" w:rsidRPr="00576931" w:rsidRDefault="00752026" w:rsidP="00752026">
      <w:r>
        <w:t>Classes de cinquième</w:t>
      </w:r>
    </w:p>
    <w:p w14:paraId="079CA6B5" w14:textId="77777777" w:rsidR="00A06C4B" w:rsidRDefault="00A06C4B" w:rsidP="00A06C4B">
      <w:pPr>
        <w:pStyle w:val="Titre3"/>
        <w:spacing w:before="0" w:after="0"/>
      </w:pPr>
      <w:bookmarkStart w:id="9" w:name="_Toc492850937"/>
      <w:bookmarkStart w:id="10" w:name="_Toc504728253"/>
      <w:r>
        <w:t>Programme scolaire</w:t>
      </w:r>
      <w:bookmarkEnd w:id="9"/>
      <w:bookmarkEnd w:id="10"/>
    </w:p>
    <w:p w14:paraId="1FB411A6" w14:textId="77777777" w:rsidR="00A06C4B" w:rsidRDefault="00A06C4B" w:rsidP="00A06C4B">
      <w:r>
        <w:t>Thème 3 - Transformations de l’Europe et ouverture sur le monde aux XVIe et XVIIe siècles</w:t>
      </w:r>
    </w:p>
    <w:p w14:paraId="5A15C101" w14:textId="77777777" w:rsidR="00A06C4B" w:rsidRPr="0082755C" w:rsidRDefault="00A06C4B" w:rsidP="00A06C4B">
      <w:pPr>
        <w:jc w:val="both"/>
        <w:rPr>
          <w:i/>
        </w:rPr>
      </w:pPr>
      <w:r w:rsidRPr="0082755C">
        <w:rPr>
          <w:i/>
        </w:rPr>
        <w:t>« Les échelles spatiales qui sont en jeu dans ce thème sont diverses : l’espace méditerranéen, l’Europe et le monde, le royaume de France, mais le centrage est européen »</w:t>
      </w:r>
    </w:p>
    <w:p w14:paraId="0F9A29F2" w14:textId="77777777" w:rsidR="00A06C4B" w:rsidRDefault="00A06C4B" w:rsidP="00A06C4B">
      <w:pPr>
        <w:pStyle w:val="Titre3"/>
        <w:spacing w:before="0" w:after="0"/>
      </w:pPr>
      <w:bookmarkStart w:id="11" w:name="_Toc492850938"/>
      <w:bookmarkStart w:id="12" w:name="_Toc504728254"/>
      <w:r>
        <w:t>Compétences travaillées</w:t>
      </w:r>
      <w:bookmarkEnd w:id="11"/>
      <w:bookmarkEnd w:id="12"/>
    </w:p>
    <w:p w14:paraId="2847CF94" w14:textId="77777777" w:rsidR="00A06C4B" w:rsidRDefault="00A06C4B" w:rsidP="00A06C4B">
      <w:pPr>
        <w:jc w:val="both"/>
        <w:rPr>
          <w:i/>
        </w:rPr>
      </w:pPr>
      <w:r w:rsidRPr="0082755C">
        <w:rPr>
          <w:i/>
        </w:rPr>
        <w:t xml:space="preserve">« Il permet en particulier d’approfondir la compétence « </w:t>
      </w:r>
      <w:r w:rsidRPr="0082755C">
        <w:rPr>
          <w:b/>
          <w:i/>
        </w:rPr>
        <w:t>se repérer dans le temps</w:t>
      </w:r>
      <w:r w:rsidRPr="0082755C">
        <w:rPr>
          <w:i/>
        </w:rPr>
        <w:t xml:space="preserve"> » puisque « mettre en relation les faits d’une époque ou d’une période donnée » est une nécessité</w:t>
      </w:r>
      <w:r>
        <w:rPr>
          <w:i/>
        </w:rPr>
        <w:t xml:space="preserve"> </w:t>
      </w:r>
      <w:r w:rsidRPr="0082755C">
        <w:rPr>
          <w:i/>
        </w:rPr>
        <w:t>vitale dans un thème d’une telle ampleur et que la mise en avant de l’entrée dans les temps</w:t>
      </w:r>
      <w:r>
        <w:rPr>
          <w:i/>
        </w:rPr>
        <w:t xml:space="preserve"> </w:t>
      </w:r>
      <w:r w:rsidRPr="0082755C">
        <w:rPr>
          <w:i/>
        </w:rPr>
        <w:t>modernes pose la question de l’identification des ruptures et continuités chronologiques.</w:t>
      </w:r>
      <w:r>
        <w:rPr>
          <w:i/>
        </w:rPr>
        <w:t xml:space="preserve"> </w:t>
      </w:r>
    </w:p>
    <w:p w14:paraId="65F3301D" w14:textId="5D57AB81" w:rsidR="00A06C4B" w:rsidRDefault="00A06C4B" w:rsidP="00A06C4B">
      <w:pPr>
        <w:jc w:val="both"/>
        <w:rPr>
          <w:i/>
        </w:rPr>
      </w:pPr>
      <w:r w:rsidRPr="0082755C">
        <w:rPr>
          <w:i/>
        </w:rPr>
        <w:t xml:space="preserve">La compétence « </w:t>
      </w:r>
      <w:r w:rsidRPr="0082755C">
        <w:rPr>
          <w:b/>
          <w:i/>
        </w:rPr>
        <w:t>Pratiquer différents langages en histoire et en géographie</w:t>
      </w:r>
      <w:r w:rsidRPr="0082755C">
        <w:rPr>
          <w:i/>
        </w:rPr>
        <w:t xml:space="preserve"> » </w:t>
      </w:r>
      <w:r w:rsidR="00752026" w:rsidRPr="0082755C">
        <w:rPr>
          <w:i/>
        </w:rPr>
        <w:t>peut être</w:t>
      </w:r>
      <w:r>
        <w:rPr>
          <w:i/>
        </w:rPr>
        <w:t xml:space="preserve"> </w:t>
      </w:r>
      <w:r w:rsidRPr="0082755C">
        <w:rPr>
          <w:i/>
        </w:rPr>
        <w:t>travaillée par la réalisation de productions cartographiques</w:t>
      </w:r>
      <w:r>
        <w:rPr>
          <w:i/>
        </w:rPr>
        <w:t>.</w:t>
      </w:r>
    </w:p>
    <w:p w14:paraId="3D89B016" w14:textId="77777777" w:rsidR="00A06C4B" w:rsidRDefault="00A06C4B" w:rsidP="00A06C4B">
      <w:pPr>
        <w:jc w:val="both"/>
        <w:rPr>
          <w:i/>
        </w:rPr>
      </w:pPr>
      <w:r>
        <w:rPr>
          <w:i/>
        </w:rPr>
        <w:t>L</w:t>
      </w:r>
      <w:r w:rsidRPr="0082755C">
        <w:rPr>
          <w:i/>
        </w:rPr>
        <w:t>e travail sur un récit de voyage</w:t>
      </w:r>
      <w:r>
        <w:rPr>
          <w:i/>
        </w:rPr>
        <w:t xml:space="preserve"> </w:t>
      </w:r>
      <w:r w:rsidRPr="0082755C">
        <w:rPr>
          <w:i/>
        </w:rPr>
        <w:t>des grandes découvertes ainsi que l’étude de portraits d</w:t>
      </w:r>
      <w:r>
        <w:rPr>
          <w:i/>
        </w:rPr>
        <w:t>e monarques permettent d’affiner l</w:t>
      </w:r>
      <w:r w:rsidRPr="0082755C">
        <w:rPr>
          <w:i/>
        </w:rPr>
        <w:t>a</w:t>
      </w:r>
      <w:r>
        <w:rPr>
          <w:i/>
        </w:rPr>
        <w:t xml:space="preserve"> </w:t>
      </w:r>
      <w:r w:rsidRPr="0082755C">
        <w:rPr>
          <w:i/>
        </w:rPr>
        <w:t xml:space="preserve">compétence « </w:t>
      </w:r>
      <w:r w:rsidRPr="0082755C">
        <w:rPr>
          <w:b/>
          <w:i/>
        </w:rPr>
        <w:t>Analyser et comprendre un document</w:t>
      </w:r>
      <w:r w:rsidRPr="0082755C">
        <w:rPr>
          <w:i/>
        </w:rPr>
        <w:t xml:space="preserve"> »</w:t>
      </w:r>
      <w:r>
        <w:rPr>
          <w:i/>
        </w:rPr>
        <w:t>.</w:t>
      </w:r>
    </w:p>
    <w:p w14:paraId="1DBB9C3E" w14:textId="77777777" w:rsidR="00A06C4B" w:rsidRPr="00252C12" w:rsidRDefault="00A06C4B" w:rsidP="00A06C4B">
      <w:pPr>
        <w:spacing w:after="0"/>
        <w:jc w:val="both"/>
        <w:rPr>
          <w:b/>
          <w:i/>
        </w:rPr>
      </w:pPr>
      <w:r w:rsidRPr="00252C12">
        <w:rPr>
          <w:b/>
          <w:i/>
        </w:rPr>
        <w:t>Coopérer et mutualiser</w:t>
      </w:r>
    </w:p>
    <w:p w14:paraId="4165BC95" w14:textId="77777777" w:rsidR="00A06C4B" w:rsidRPr="00252C12" w:rsidRDefault="00A06C4B" w:rsidP="009F096C">
      <w:pPr>
        <w:pStyle w:val="Paragraphedeliste"/>
        <w:numPr>
          <w:ilvl w:val="0"/>
          <w:numId w:val="10"/>
        </w:numPr>
        <w:jc w:val="both"/>
      </w:pPr>
      <w:r w:rsidRPr="00252C12">
        <w:t>Organiser son travail dans le cadre d'un groupe pour élaborer une tâche commune et/ou une production collective et mettre à la disposition des autres ses compétences et ses connaissances.</w:t>
      </w:r>
    </w:p>
    <w:p w14:paraId="77007399" w14:textId="77777777" w:rsidR="00A06C4B" w:rsidRPr="00252C12" w:rsidRDefault="00A06C4B" w:rsidP="009F096C">
      <w:pPr>
        <w:pStyle w:val="Paragraphedeliste"/>
        <w:numPr>
          <w:ilvl w:val="0"/>
          <w:numId w:val="10"/>
        </w:numPr>
        <w:jc w:val="both"/>
      </w:pPr>
      <w:r w:rsidRPr="00252C12">
        <w:t>Apprendre à utiliser les outils numériques qui peuvent conduire à des réalisations collectives.</w:t>
      </w:r>
    </w:p>
    <w:p w14:paraId="675F9BC2" w14:textId="77777777" w:rsidR="00A06C4B" w:rsidRDefault="00A06C4B" w:rsidP="00A06C4B">
      <w:pPr>
        <w:pStyle w:val="Titre3"/>
        <w:tabs>
          <w:tab w:val="left" w:pos="2475"/>
        </w:tabs>
        <w:spacing w:before="0" w:after="0"/>
      </w:pPr>
      <w:bookmarkStart w:id="13" w:name="_Toc492850939"/>
      <w:bookmarkStart w:id="14" w:name="_Toc504728255"/>
      <w:r>
        <w:lastRenderedPageBreak/>
        <w:t>Sources utilisées / type de documents</w:t>
      </w:r>
      <w:bookmarkEnd w:id="13"/>
      <w:bookmarkEnd w:id="14"/>
    </w:p>
    <w:bookmarkEnd w:id="4"/>
    <w:p w14:paraId="59E73FF6" w14:textId="7235FE79" w:rsidR="00A06C4B" w:rsidRDefault="00A06C4B" w:rsidP="009F096C">
      <w:pPr>
        <w:pStyle w:val="Paragraphedeliste"/>
        <w:numPr>
          <w:ilvl w:val="0"/>
          <w:numId w:val="8"/>
        </w:numPr>
      </w:pPr>
      <w:r>
        <w:t>Cartes produites par des cosmographes XVI XVII siècles, centrée</w:t>
      </w:r>
      <w:r w:rsidR="001E1FCD">
        <w:t>s</w:t>
      </w:r>
      <w:r>
        <w:t xml:space="preserve"> sur Europe</w:t>
      </w:r>
    </w:p>
    <w:p w14:paraId="178D9C15" w14:textId="77777777" w:rsidR="00A06C4B" w:rsidRDefault="00A06C4B" w:rsidP="009F096C">
      <w:pPr>
        <w:pStyle w:val="Paragraphedeliste"/>
        <w:numPr>
          <w:ilvl w:val="0"/>
          <w:numId w:val="8"/>
        </w:numPr>
      </w:pPr>
      <w:r>
        <w:t>Récit de voyage associés à ces cartes</w:t>
      </w:r>
    </w:p>
    <w:p w14:paraId="2EA991B2" w14:textId="77777777" w:rsidR="00A06C4B" w:rsidRDefault="00A06C4B" w:rsidP="00A06C4B">
      <w:pPr>
        <w:pStyle w:val="Titre3"/>
        <w:spacing w:before="0" w:after="0"/>
      </w:pPr>
      <w:bookmarkStart w:id="15" w:name="_Toc492850940"/>
      <w:bookmarkStart w:id="16" w:name="_Toc504728256"/>
      <w:r>
        <w:t>Extension possible</w:t>
      </w:r>
      <w:bookmarkEnd w:id="15"/>
      <w:bookmarkEnd w:id="16"/>
    </w:p>
    <w:p w14:paraId="3A4718C1" w14:textId="77777777" w:rsidR="00A06C4B" w:rsidRPr="008A5D8A" w:rsidRDefault="00A06C4B" w:rsidP="009F096C">
      <w:pPr>
        <w:pStyle w:val="Paragraphedeliste"/>
        <w:numPr>
          <w:ilvl w:val="0"/>
          <w:numId w:val="8"/>
        </w:numPr>
      </w:pPr>
      <w:r w:rsidRPr="008A5D8A">
        <w:t>Découverte des supports d’écriture (papyrus, parchemin…)</w:t>
      </w:r>
    </w:p>
    <w:p w14:paraId="548D7BB4" w14:textId="3167B080" w:rsidR="00A06C4B" w:rsidRDefault="00A06C4B" w:rsidP="009F096C">
      <w:pPr>
        <w:pStyle w:val="Paragraphedeliste"/>
        <w:numPr>
          <w:ilvl w:val="0"/>
          <w:numId w:val="8"/>
        </w:numPr>
      </w:pPr>
      <w:r w:rsidRPr="008A5D8A">
        <w:t>Travail sur l’écriture et la création ; les mondes imaginaires</w:t>
      </w:r>
    </w:p>
    <w:p w14:paraId="71EAF018" w14:textId="2D3EAEC5" w:rsidR="0029322A" w:rsidRDefault="0029322A" w:rsidP="009F096C">
      <w:pPr>
        <w:pStyle w:val="Paragraphedeliste"/>
        <w:numPr>
          <w:ilvl w:val="0"/>
          <w:numId w:val="8"/>
        </w:numPr>
      </w:pPr>
      <w:proofErr w:type="spellStart"/>
      <w:r>
        <w:t>Didapages</w:t>
      </w:r>
      <w:proofErr w:type="spellEnd"/>
      <w:r>
        <w:t xml:space="preserve"> /</w:t>
      </w:r>
      <w:r w:rsidR="000C300F">
        <w:t xml:space="preserve"> livres </w:t>
      </w:r>
      <w:proofErr w:type="gramStart"/>
      <w:r w:rsidR="000C300F">
        <w:t xml:space="preserve">numériques </w:t>
      </w:r>
      <w:r>
        <w:t xml:space="preserve"> sur</w:t>
      </w:r>
      <w:proofErr w:type="gramEnd"/>
      <w:r>
        <w:t xml:space="preserve"> </w:t>
      </w:r>
      <w:r w:rsidR="001C1C3D">
        <w:t>les mondes imaginaires</w:t>
      </w:r>
    </w:p>
    <w:p w14:paraId="52CF8F31" w14:textId="77777777" w:rsidR="00A06C4B" w:rsidRDefault="00A06C4B" w:rsidP="00A06C4B">
      <w:pPr>
        <w:pStyle w:val="Titre3"/>
        <w:spacing w:before="0" w:after="0"/>
      </w:pPr>
      <w:bookmarkStart w:id="17" w:name="_Toc492850941"/>
      <w:bookmarkStart w:id="18" w:name="_Toc504728257"/>
      <w:r>
        <w:t>Modalités</w:t>
      </w:r>
      <w:bookmarkEnd w:id="17"/>
      <w:bookmarkEnd w:id="18"/>
    </w:p>
    <w:p w14:paraId="7FB52CBA" w14:textId="77777777" w:rsidR="00A06C4B" w:rsidRDefault="00A06C4B" w:rsidP="009F096C">
      <w:pPr>
        <w:pStyle w:val="Paragraphedeliste"/>
        <w:numPr>
          <w:ilvl w:val="0"/>
          <w:numId w:val="9"/>
        </w:numPr>
      </w:pPr>
      <w:r>
        <w:t>Initiation en classe</w:t>
      </w:r>
    </w:p>
    <w:p w14:paraId="6481EB48" w14:textId="49E061D2" w:rsidR="00A06C4B" w:rsidRDefault="00A06C4B" w:rsidP="009F096C">
      <w:pPr>
        <w:pStyle w:val="Paragraphedeliste"/>
        <w:numPr>
          <w:ilvl w:val="0"/>
          <w:numId w:val="9"/>
        </w:numPr>
      </w:pPr>
      <w:r>
        <w:t>Découvert</w:t>
      </w:r>
      <w:r w:rsidR="0029322A">
        <w:t>e</w:t>
      </w:r>
      <w:r>
        <w:t xml:space="preserve"> des documents aux archives</w:t>
      </w:r>
    </w:p>
    <w:p w14:paraId="672C11FB" w14:textId="77777777" w:rsidR="00A06C4B" w:rsidRDefault="00A06C4B" w:rsidP="009F096C">
      <w:pPr>
        <w:pStyle w:val="Paragraphedeliste"/>
        <w:numPr>
          <w:ilvl w:val="0"/>
          <w:numId w:val="9"/>
        </w:numPr>
      </w:pPr>
      <w:r>
        <w:t>Exploitation des documents numérisés en classe</w:t>
      </w:r>
    </w:p>
    <w:p w14:paraId="20BAA872" w14:textId="77777777" w:rsidR="00A06C4B" w:rsidRDefault="00A06C4B" w:rsidP="009F096C">
      <w:pPr>
        <w:pStyle w:val="Paragraphedeliste"/>
        <w:numPr>
          <w:ilvl w:val="0"/>
          <w:numId w:val="9"/>
        </w:numPr>
      </w:pPr>
      <w:r>
        <w:t>Travail de production réalisé en classe</w:t>
      </w:r>
    </w:p>
    <w:p w14:paraId="33DCE439" w14:textId="77777777" w:rsidR="00A06C4B" w:rsidRPr="008A5D8A" w:rsidRDefault="00A06C4B" w:rsidP="009F096C">
      <w:pPr>
        <w:pStyle w:val="Paragraphedeliste"/>
        <w:numPr>
          <w:ilvl w:val="0"/>
          <w:numId w:val="9"/>
        </w:numPr>
      </w:pPr>
      <w:r>
        <w:t>Présentation des productions élèves aux archives / site internet</w:t>
      </w:r>
    </w:p>
    <w:bookmarkEnd w:id="5"/>
    <w:p w14:paraId="5372FCE1" w14:textId="235ED056" w:rsidR="00B058AF" w:rsidRDefault="00B058AF" w:rsidP="002659D9">
      <w:pPr>
        <w:pStyle w:val="NormalWeb"/>
        <w:spacing w:before="0" w:beforeAutospacing="0" w:after="0" w:afterAutospacing="0"/>
        <w:rPr>
          <w:rFonts w:ascii="Calibri" w:hAnsi="Calibri"/>
          <w:sz w:val="22"/>
          <w:szCs w:val="22"/>
        </w:rPr>
      </w:pPr>
    </w:p>
    <w:p w14:paraId="537A4272" w14:textId="77777777" w:rsidR="00832795" w:rsidRDefault="00B40267" w:rsidP="002659D9">
      <w:pPr>
        <w:pStyle w:val="NormalWeb"/>
        <w:spacing w:before="0" w:beforeAutospacing="0" w:after="0" w:afterAutospacing="0"/>
        <w:rPr>
          <w:rFonts w:ascii="Calibri" w:hAnsi="Calibri"/>
          <w:sz w:val="22"/>
          <w:szCs w:val="22"/>
        </w:rPr>
      </w:pPr>
      <w:r>
        <w:rPr>
          <w:rFonts w:ascii="Calibri" w:hAnsi="Calibri"/>
          <w:sz w:val="22"/>
          <w:szCs w:val="22"/>
        </w:rPr>
        <w:t>Les élèves découvrent des documents nouveaux pour eux.</w:t>
      </w:r>
      <w:r w:rsidR="00832795">
        <w:rPr>
          <w:rFonts w:ascii="Calibri" w:hAnsi="Calibri"/>
          <w:sz w:val="22"/>
          <w:szCs w:val="22"/>
        </w:rPr>
        <w:t xml:space="preserve"> Selon les principes réaffirmés de l’EAC, il s’agit de </w:t>
      </w:r>
    </w:p>
    <w:p w14:paraId="0ECAEFF0" w14:textId="3D10C4A4" w:rsidR="00832795" w:rsidRPr="001E1FCD" w:rsidRDefault="00832795" w:rsidP="00832795">
      <w:pPr>
        <w:pStyle w:val="NormalWeb"/>
        <w:numPr>
          <w:ilvl w:val="0"/>
          <w:numId w:val="17"/>
        </w:numPr>
        <w:spacing w:before="0" w:beforeAutospacing="0" w:after="0" w:afterAutospacing="0"/>
        <w:rPr>
          <w:rFonts w:ascii="Calibri" w:hAnsi="Calibri"/>
          <w:b/>
          <w:sz w:val="22"/>
          <w:szCs w:val="22"/>
        </w:rPr>
      </w:pPr>
      <w:r w:rsidRPr="001E1FCD">
        <w:rPr>
          <w:rFonts w:ascii="Calibri" w:hAnsi="Calibri"/>
          <w:b/>
          <w:sz w:val="22"/>
          <w:szCs w:val="22"/>
        </w:rPr>
        <w:t>Eprouver</w:t>
      </w:r>
    </w:p>
    <w:p w14:paraId="5265A48F" w14:textId="2E398F00" w:rsidR="00832795" w:rsidRPr="001E1FCD" w:rsidRDefault="00832795" w:rsidP="00832795">
      <w:pPr>
        <w:pStyle w:val="NormalWeb"/>
        <w:numPr>
          <w:ilvl w:val="0"/>
          <w:numId w:val="17"/>
        </w:numPr>
        <w:spacing w:before="0" w:beforeAutospacing="0" w:after="0" w:afterAutospacing="0"/>
        <w:rPr>
          <w:rFonts w:ascii="Calibri" w:hAnsi="Calibri"/>
          <w:b/>
          <w:sz w:val="22"/>
          <w:szCs w:val="22"/>
        </w:rPr>
      </w:pPr>
      <w:r w:rsidRPr="001E1FCD">
        <w:rPr>
          <w:rFonts w:ascii="Calibri" w:hAnsi="Calibri"/>
          <w:b/>
          <w:sz w:val="22"/>
          <w:szCs w:val="22"/>
        </w:rPr>
        <w:t>Faire</w:t>
      </w:r>
    </w:p>
    <w:p w14:paraId="19C96433" w14:textId="4ABF959F" w:rsidR="00B40267" w:rsidRPr="001E1FCD" w:rsidRDefault="00832795" w:rsidP="00832795">
      <w:pPr>
        <w:pStyle w:val="NormalWeb"/>
        <w:numPr>
          <w:ilvl w:val="0"/>
          <w:numId w:val="17"/>
        </w:numPr>
        <w:spacing w:before="0" w:beforeAutospacing="0" w:after="0" w:afterAutospacing="0"/>
        <w:rPr>
          <w:rFonts w:ascii="Calibri" w:hAnsi="Calibri"/>
          <w:b/>
          <w:sz w:val="22"/>
          <w:szCs w:val="22"/>
        </w:rPr>
      </w:pPr>
      <w:r w:rsidRPr="001E1FCD">
        <w:rPr>
          <w:rFonts w:ascii="Calibri" w:hAnsi="Calibri"/>
          <w:b/>
          <w:sz w:val="22"/>
          <w:szCs w:val="22"/>
        </w:rPr>
        <w:t>Réfléchir</w:t>
      </w:r>
    </w:p>
    <w:p w14:paraId="32DBD9FE" w14:textId="77777777" w:rsidR="00832795" w:rsidRDefault="00832795" w:rsidP="001E1FCD">
      <w:pPr>
        <w:pStyle w:val="NormalWeb"/>
        <w:spacing w:before="0" w:beforeAutospacing="0" w:after="0" w:afterAutospacing="0"/>
        <w:ind w:left="720"/>
        <w:rPr>
          <w:rFonts w:ascii="Calibri" w:hAnsi="Calibri"/>
          <w:sz w:val="22"/>
          <w:szCs w:val="22"/>
        </w:rPr>
      </w:pPr>
    </w:p>
    <w:p w14:paraId="1086B2DE" w14:textId="1D454307" w:rsidR="00B40267" w:rsidRDefault="00B40267" w:rsidP="002659D9">
      <w:pPr>
        <w:pStyle w:val="NormalWeb"/>
        <w:spacing w:before="0" w:beforeAutospacing="0" w:after="0" w:afterAutospacing="0"/>
        <w:rPr>
          <w:rFonts w:ascii="Calibri" w:hAnsi="Calibri"/>
          <w:sz w:val="22"/>
          <w:szCs w:val="22"/>
        </w:rPr>
      </w:pPr>
      <w:r>
        <w:rPr>
          <w:rFonts w:ascii="Calibri" w:hAnsi="Calibri"/>
          <w:sz w:val="22"/>
          <w:szCs w:val="22"/>
        </w:rPr>
        <w:t>Cet atelier vise d’abord à manipuler des livres anciens, à les observer, et à faire ressortir des points communs</w:t>
      </w:r>
      <w:r w:rsidR="00832795">
        <w:rPr>
          <w:rFonts w:ascii="Calibri" w:hAnsi="Calibri"/>
          <w:sz w:val="22"/>
          <w:szCs w:val="22"/>
        </w:rPr>
        <w:t xml:space="preserve"> et des altérités</w:t>
      </w:r>
      <w:r>
        <w:rPr>
          <w:rFonts w:ascii="Calibri" w:hAnsi="Calibri"/>
          <w:sz w:val="22"/>
          <w:szCs w:val="22"/>
        </w:rPr>
        <w:t xml:space="preserve"> qui </w:t>
      </w:r>
      <w:r w:rsidR="00832795">
        <w:rPr>
          <w:rFonts w:ascii="Calibri" w:hAnsi="Calibri"/>
          <w:sz w:val="22"/>
          <w:szCs w:val="22"/>
        </w:rPr>
        <w:t xml:space="preserve">ensuite </w:t>
      </w:r>
      <w:r>
        <w:rPr>
          <w:rFonts w:ascii="Calibri" w:hAnsi="Calibri"/>
          <w:sz w:val="22"/>
          <w:szCs w:val="22"/>
        </w:rPr>
        <w:t>feront émerger des questions chez les élèves ;</w:t>
      </w:r>
    </w:p>
    <w:p w14:paraId="076B2B38" w14:textId="4DDF748A" w:rsidR="00B40267" w:rsidRDefault="00B40267" w:rsidP="002659D9">
      <w:pPr>
        <w:pStyle w:val="NormalWeb"/>
        <w:spacing w:before="0" w:beforeAutospacing="0" w:after="0" w:afterAutospacing="0"/>
        <w:rPr>
          <w:rFonts w:ascii="Calibri" w:hAnsi="Calibri"/>
          <w:sz w:val="22"/>
          <w:szCs w:val="22"/>
        </w:rPr>
      </w:pPr>
      <w:r>
        <w:rPr>
          <w:rFonts w:ascii="Calibri" w:hAnsi="Calibri"/>
          <w:sz w:val="22"/>
          <w:szCs w:val="22"/>
        </w:rPr>
        <w:t>Il n’est point question ici de dresser un questionnaire avec un corrigé type, chacun abordera ce dossier avec ses propres priorités pédagogiques.</w:t>
      </w:r>
    </w:p>
    <w:p w14:paraId="1D6FE8DC" w14:textId="09B7EEA6" w:rsidR="00B40267" w:rsidRDefault="00B40267" w:rsidP="002659D9">
      <w:pPr>
        <w:pStyle w:val="NormalWeb"/>
        <w:spacing w:before="0" w:beforeAutospacing="0" w:after="0" w:afterAutospacing="0"/>
        <w:rPr>
          <w:rFonts w:ascii="Calibri" w:hAnsi="Calibri"/>
          <w:sz w:val="22"/>
          <w:szCs w:val="22"/>
        </w:rPr>
      </w:pPr>
      <w:r>
        <w:rPr>
          <w:rFonts w:ascii="Calibri" w:hAnsi="Calibri"/>
          <w:sz w:val="22"/>
          <w:szCs w:val="22"/>
        </w:rPr>
        <w:t xml:space="preserve">Nous présentons dans ce dossier des éléments de contextualisation qui doivent permettre de répondre aux questions des élèves sur la façon dont ont été réalisés ces ouvrages, </w:t>
      </w:r>
    </w:p>
    <w:p w14:paraId="6A14475B" w14:textId="61DC8133" w:rsidR="00B40267" w:rsidRDefault="00B40267" w:rsidP="00832795">
      <w:pPr>
        <w:pStyle w:val="NormalWeb"/>
        <w:numPr>
          <w:ilvl w:val="0"/>
          <w:numId w:val="18"/>
        </w:numPr>
        <w:spacing w:before="0" w:beforeAutospacing="0" w:after="0" w:afterAutospacing="0"/>
        <w:rPr>
          <w:rFonts w:ascii="Calibri" w:hAnsi="Calibri"/>
          <w:sz w:val="22"/>
          <w:szCs w:val="22"/>
        </w:rPr>
      </w:pPr>
      <w:r>
        <w:rPr>
          <w:rFonts w:ascii="Calibri" w:hAnsi="Calibri"/>
          <w:sz w:val="22"/>
          <w:szCs w:val="22"/>
        </w:rPr>
        <w:t>Le contexte de leur réalisation, à savoir la découverte et le contrôle progressif du monde par l’Europe</w:t>
      </w:r>
    </w:p>
    <w:p w14:paraId="63556DA6" w14:textId="0439564F" w:rsidR="00832795" w:rsidRDefault="00832795" w:rsidP="00832795">
      <w:pPr>
        <w:pStyle w:val="NormalWeb"/>
        <w:numPr>
          <w:ilvl w:val="0"/>
          <w:numId w:val="18"/>
        </w:numPr>
        <w:spacing w:before="0" w:beforeAutospacing="0" w:after="0" w:afterAutospacing="0"/>
        <w:rPr>
          <w:rFonts w:ascii="Calibri" w:hAnsi="Calibri"/>
          <w:sz w:val="22"/>
          <w:szCs w:val="22"/>
        </w:rPr>
      </w:pPr>
      <w:r>
        <w:rPr>
          <w:rFonts w:ascii="Calibri" w:hAnsi="Calibri"/>
          <w:sz w:val="22"/>
          <w:szCs w:val="22"/>
        </w:rPr>
        <w:t>L’objectif des auteurs et les publics visés</w:t>
      </w:r>
    </w:p>
    <w:p w14:paraId="7BD63934" w14:textId="477C99A3" w:rsidR="00B40267" w:rsidRDefault="00B40267" w:rsidP="00832795">
      <w:pPr>
        <w:pStyle w:val="NormalWeb"/>
        <w:numPr>
          <w:ilvl w:val="0"/>
          <w:numId w:val="18"/>
        </w:numPr>
        <w:spacing w:before="0" w:beforeAutospacing="0" w:after="0" w:afterAutospacing="0"/>
        <w:rPr>
          <w:rFonts w:ascii="Calibri" w:hAnsi="Calibri"/>
          <w:sz w:val="22"/>
          <w:szCs w:val="22"/>
        </w:rPr>
      </w:pPr>
      <w:r>
        <w:rPr>
          <w:rFonts w:ascii="Calibri" w:hAnsi="Calibri"/>
          <w:sz w:val="22"/>
          <w:szCs w:val="22"/>
        </w:rPr>
        <w:t xml:space="preserve">Les moyens mis en œuvre </w:t>
      </w:r>
      <w:r w:rsidR="00832795">
        <w:rPr>
          <w:rFonts w:ascii="Calibri" w:hAnsi="Calibri"/>
          <w:sz w:val="22"/>
          <w:szCs w:val="22"/>
        </w:rPr>
        <w:t xml:space="preserve">et les </w:t>
      </w:r>
      <w:r>
        <w:rPr>
          <w:rFonts w:ascii="Calibri" w:hAnsi="Calibri"/>
          <w:sz w:val="22"/>
          <w:szCs w:val="22"/>
        </w:rPr>
        <w:t xml:space="preserve">réalités </w:t>
      </w:r>
      <w:r w:rsidR="00832795">
        <w:rPr>
          <w:rFonts w:ascii="Calibri" w:hAnsi="Calibri"/>
          <w:sz w:val="22"/>
          <w:szCs w:val="22"/>
        </w:rPr>
        <w:t>techniques</w:t>
      </w:r>
      <w:r>
        <w:rPr>
          <w:rFonts w:ascii="Calibri" w:hAnsi="Calibri"/>
          <w:sz w:val="22"/>
          <w:szCs w:val="22"/>
        </w:rPr>
        <w:t xml:space="preserve"> de l’époque</w:t>
      </w:r>
    </w:p>
    <w:p w14:paraId="121ECFFE" w14:textId="71A13799" w:rsidR="003415EF" w:rsidRDefault="003415EF" w:rsidP="003415EF">
      <w:pPr>
        <w:pStyle w:val="NormalWeb"/>
        <w:spacing w:before="0" w:beforeAutospacing="0" w:after="0" w:afterAutospacing="0"/>
        <w:rPr>
          <w:rFonts w:ascii="Calibri" w:hAnsi="Calibri"/>
          <w:sz w:val="22"/>
          <w:szCs w:val="22"/>
        </w:rPr>
      </w:pPr>
    </w:p>
    <w:p w14:paraId="4F5EC847" w14:textId="5778F7A6" w:rsidR="00B40267" w:rsidRDefault="001E1FCD" w:rsidP="002659D9">
      <w:pPr>
        <w:pStyle w:val="NormalWeb"/>
        <w:spacing w:before="0" w:beforeAutospacing="0" w:after="0" w:afterAutospacing="0"/>
        <w:rPr>
          <w:rFonts w:ascii="Calibri" w:hAnsi="Calibri"/>
          <w:sz w:val="22"/>
          <w:szCs w:val="22"/>
        </w:rPr>
      </w:pPr>
      <w:r>
        <w:rPr>
          <w:rFonts w:ascii="Calibri" w:hAnsi="Calibri"/>
          <w:sz w:val="22"/>
          <w:szCs w:val="22"/>
        </w:rPr>
        <w:t xml:space="preserve">Les documents originaux sont présentés aux élèves sous une vitrine loirs de la visite des archives, cela est aussi l’occasion de réfléchir aux sources et de prendre conscience de la réalité de ces ouvrages. Mais les documents ont été numérisés et une mallette numérique permet de travailler la séquence ou de la préparer / prolonger en classe sans avoir à se déplacer. </w:t>
      </w:r>
    </w:p>
    <w:p w14:paraId="1308C61D" w14:textId="17D103A3" w:rsidR="0013330F" w:rsidRDefault="0029322A" w:rsidP="00BB3D93">
      <w:pPr>
        <w:spacing w:after="160" w:line="259" w:lineRule="auto"/>
      </w:pPr>
      <w:r>
        <w:rPr>
          <w:rFonts w:ascii="Calibri" w:hAnsi="Calibri"/>
          <w:sz w:val="22"/>
          <w:szCs w:val="22"/>
        </w:rPr>
        <w:br w:type="page"/>
      </w:r>
      <w:bookmarkStart w:id="19" w:name="_Toc492850942"/>
      <w:bookmarkStart w:id="20" w:name="_Hlk485721785"/>
      <w:r w:rsidR="0013330F">
        <w:lastRenderedPageBreak/>
        <w:t>Travail préparatoire, introduction</w:t>
      </w:r>
      <w:bookmarkEnd w:id="19"/>
    </w:p>
    <w:p w14:paraId="4D9B51DD" w14:textId="019421DC" w:rsidR="00217F41" w:rsidRPr="00217F41" w:rsidRDefault="00217F41" w:rsidP="00217F41">
      <w:pPr>
        <w:rPr>
          <w:rStyle w:val="Rfrenceple"/>
        </w:rPr>
      </w:pPr>
      <w:r w:rsidRPr="00217F41">
        <w:rPr>
          <w:rStyle w:val="Rfrenceple"/>
        </w:rPr>
        <w:t>A faire en amont de la visite aux archives</w:t>
      </w:r>
    </w:p>
    <w:p w14:paraId="46C33C68" w14:textId="5EC051A3" w:rsidR="001215FD" w:rsidRDefault="00DF442E" w:rsidP="0013330F">
      <w:pPr>
        <w:pStyle w:val="Titre4"/>
      </w:pPr>
      <w:bookmarkStart w:id="21" w:name="_Toc504728258"/>
      <w:r>
        <w:t>Une carte qu’est-ce que c’est ?</w:t>
      </w:r>
      <w:bookmarkEnd w:id="21"/>
      <w:r>
        <w:t xml:space="preserve"> </w:t>
      </w:r>
    </w:p>
    <w:p w14:paraId="02F0D521" w14:textId="4DBAA7F0" w:rsidR="00DF442E" w:rsidRPr="00DF442E" w:rsidRDefault="00DF442E" w:rsidP="00DF442E">
      <w:pPr>
        <w:rPr>
          <w:rStyle w:val="Emphaseintense"/>
        </w:rPr>
      </w:pPr>
      <w:r w:rsidRPr="00DF442E">
        <w:rPr>
          <w:rStyle w:val="Emphaseintense"/>
        </w:rPr>
        <w:t xml:space="preserve">Une représentation </w:t>
      </w:r>
      <w:r w:rsidR="009D21B5">
        <w:rPr>
          <w:rStyle w:val="Emphaseintense"/>
        </w:rPr>
        <w:t xml:space="preserve">plate </w:t>
      </w:r>
      <w:r w:rsidRPr="00DF442E">
        <w:rPr>
          <w:rStyle w:val="Emphaseintense"/>
        </w:rPr>
        <w:t>de l’espace</w:t>
      </w:r>
      <w:r w:rsidR="009D21B5">
        <w:rPr>
          <w:rStyle w:val="Emphaseintense"/>
        </w:rPr>
        <w:t>, d’un lieu pour s’y repérer.</w:t>
      </w:r>
    </w:p>
    <w:p w14:paraId="1793E772" w14:textId="326EDC9A" w:rsidR="00DF442E" w:rsidRPr="00DF442E" w:rsidRDefault="00DF442E" w:rsidP="00DF442E">
      <w:pPr>
        <w:rPr>
          <w:rStyle w:val="Emphaseintense"/>
        </w:rPr>
      </w:pPr>
      <w:r w:rsidRPr="00DF442E">
        <w:rPr>
          <w:rStyle w:val="Emphaseintense"/>
        </w:rPr>
        <w:t>Les symboles sont positionnés précisément sur la carte</w:t>
      </w:r>
      <w:r>
        <w:rPr>
          <w:rStyle w:val="Emphaseintense"/>
        </w:rPr>
        <w:t xml:space="preserve">, il y </w:t>
      </w:r>
      <w:r w:rsidR="00DE7096">
        <w:rPr>
          <w:rStyle w:val="Emphaseintense"/>
        </w:rPr>
        <w:t>a des repères</w:t>
      </w:r>
    </w:p>
    <w:p w14:paraId="2C5E37FA" w14:textId="20F63026" w:rsidR="00DF442E" w:rsidRDefault="00DF442E" w:rsidP="009F096C">
      <w:pPr>
        <w:pStyle w:val="Paragraphedeliste"/>
        <w:numPr>
          <w:ilvl w:val="0"/>
          <w:numId w:val="5"/>
        </w:numPr>
        <w:rPr>
          <w:rStyle w:val="Emphaseintense"/>
        </w:rPr>
      </w:pPr>
      <w:r w:rsidRPr="00DF442E">
        <w:rPr>
          <w:rStyle w:val="Emphaseintense"/>
        </w:rPr>
        <w:t>Chaque symbole représente une information</w:t>
      </w:r>
    </w:p>
    <w:p w14:paraId="1FA1D608" w14:textId="24F7C019" w:rsidR="00DF442E" w:rsidRPr="00DF442E" w:rsidRDefault="00DF442E" w:rsidP="009F096C">
      <w:pPr>
        <w:pStyle w:val="Paragraphedeliste"/>
        <w:numPr>
          <w:ilvl w:val="0"/>
          <w:numId w:val="5"/>
        </w:numPr>
        <w:rPr>
          <w:rStyle w:val="Emphaseintense"/>
        </w:rPr>
      </w:pPr>
      <w:r>
        <w:rPr>
          <w:rStyle w:val="Emphaseintense"/>
        </w:rPr>
        <w:t>Chaque information est hiérarchisée, rangée selon son importance</w:t>
      </w:r>
    </w:p>
    <w:p w14:paraId="5C61C370" w14:textId="56E8F934" w:rsidR="00DF442E" w:rsidRPr="00DF442E" w:rsidRDefault="00DF442E" w:rsidP="00DF442E">
      <w:pPr>
        <w:rPr>
          <w:rStyle w:val="Emphaseintense"/>
        </w:rPr>
      </w:pPr>
      <w:r w:rsidRPr="00DF442E">
        <w:rPr>
          <w:rStyle w:val="Emphaseintense"/>
        </w:rPr>
        <w:t>Les distances dépendent d</w:t>
      </w:r>
      <w:r w:rsidR="0013330F">
        <w:rPr>
          <w:rStyle w:val="Emphaseintense"/>
        </w:rPr>
        <w:t>’une échelle et sont mesurables, on peut donc calculer la distance d’un itinéraire</w:t>
      </w:r>
    </w:p>
    <w:p w14:paraId="2895ED3B" w14:textId="77777777" w:rsidR="009D21B5" w:rsidRDefault="00DF442E" w:rsidP="00DF442E">
      <w:pPr>
        <w:rPr>
          <w:rStyle w:val="Emphaseple"/>
        </w:rPr>
      </w:pPr>
      <w:r w:rsidRPr="00DF442E">
        <w:rPr>
          <w:rStyle w:val="Emphaseple"/>
        </w:rPr>
        <w:t>Cf carte Michelin en annexe</w:t>
      </w:r>
      <w:r w:rsidR="009D21B5">
        <w:rPr>
          <w:rStyle w:val="Emphaseple"/>
        </w:rPr>
        <w:t>&lt;</w:t>
      </w:r>
    </w:p>
    <w:p w14:paraId="140184B7" w14:textId="3753E571" w:rsidR="00DF442E" w:rsidRDefault="009D21B5" w:rsidP="009F096C">
      <w:pPr>
        <w:pStyle w:val="Paragraphedeliste"/>
        <w:numPr>
          <w:ilvl w:val="0"/>
          <w:numId w:val="6"/>
        </w:numPr>
        <w:rPr>
          <w:rStyle w:val="Emphaseple"/>
        </w:rPr>
      </w:pPr>
      <w:r>
        <w:rPr>
          <w:rStyle w:val="Emphaseple"/>
        </w:rPr>
        <w:t>Montrer que la légende est organisée</w:t>
      </w:r>
    </w:p>
    <w:p w14:paraId="251C8842" w14:textId="57C12A32" w:rsidR="009D21B5" w:rsidRDefault="009D21B5" w:rsidP="009F096C">
      <w:pPr>
        <w:pStyle w:val="Paragraphedeliste"/>
        <w:numPr>
          <w:ilvl w:val="0"/>
          <w:numId w:val="6"/>
        </w:numPr>
        <w:rPr>
          <w:rStyle w:val="Emphaseple"/>
        </w:rPr>
      </w:pPr>
      <w:r>
        <w:rPr>
          <w:rStyle w:val="Emphaseple"/>
        </w:rPr>
        <w:t>Que les lieux sont précisément localisés</w:t>
      </w:r>
    </w:p>
    <w:p w14:paraId="287C94D6" w14:textId="08045708" w:rsidR="0013330F" w:rsidRDefault="0013330F" w:rsidP="009F096C">
      <w:pPr>
        <w:pStyle w:val="Paragraphedeliste"/>
        <w:numPr>
          <w:ilvl w:val="0"/>
          <w:numId w:val="6"/>
        </w:numPr>
        <w:rPr>
          <w:rStyle w:val="Emphaseple"/>
        </w:rPr>
      </w:pPr>
      <w:r>
        <w:rPr>
          <w:rStyle w:val="Emphaseple"/>
        </w:rPr>
        <w:t>Que l’on peut mesurer les distances</w:t>
      </w:r>
    </w:p>
    <w:bookmarkEnd w:id="20"/>
    <w:p w14:paraId="6164D0F1" w14:textId="1375070A" w:rsidR="009D21B5" w:rsidRDefault="009D21B5">
      <w:pPr>
        <w:spacing w:after="160" w:line="259" w:lineRule="auto"/>
        <w:rPr>
          <w:rStyle w:val="Emphaseple"/>
        </w:rPr>
      </w:pPr>
      <w:r>
        <w:rPr>
          <w:rStyle w:val="Emphaseple"/>
        </w:rPr>
        <w:br w:type="page"/>
      </w:r>
    </w:p>
    <w:p w14:paraId="1957C338" w14:textId="471A4156" w:rsidR="0013330F" w:rsidRDefault="0013330F" w:rsidP="0013330F">
      <w:pPr>
        <w:pStyle w:val="Titre4"/>
      </w:pPr>
      <w:bookmarkStart w:id="22" w:name="_Toc504728259"/>
      <w:r>
        <w:lastRenderedPageBreak/>
        <w:t>Le monde connu, évolution des représentations</w:t>
      </w:r>
      <w:bookmarkEnd w:id="22"/>
    </w:p>
    <w:p w14:paraId="55496984" w14:textId="7A328DDF" w:rsidR="00217F41" w:rsidRPr="00217F41" w:rsidRDefault="00217F41" w:rsidP="00217F41">
      <w:pPr>
        <w:rPr>
          <w:rStyle w:val="Rfrenceple"/>
        </w:rPr>
      </w:pPr>
      <w:r w:rsidRPr="00217F41">
        <w:rPr>
          <w:rStyle w:val="Rfrenceple"/>
        </w:rPr>
        <w:t>A faire en amont de la visite</w:t>
      </w:r>
    </w:p>
    <w:p w14:paraId="56E8EFF1" w14:textId="77777777" w:rsidR="0013330F" w:rsidRDefault="0013330F" w:rsidP="0013330F">
      <w:r>
        <w:t>La carte évolue selon la connaissance que les hommes ont du monde qui les entourent.</w:t>
      </w:r>
    </w:p>
    <w:p w14:paraId="4149DE05" w14:textId="4AB098E1" w:rsidR="0013330F" w:rsidRDefault="0013330F" w:rsidP="0013330F">
      <w:r>
        <w:t>Les explorations, de nouvelles terres, de nouvelles mers, permettent de perfectionner les cartes qui permettent ensuite aux explorateurs d’aller plus loin et donc d’améliorer la connaissance du monde</w:t>
      </w:r>
    </w:p>
    <w:p w14:paraId="49D74E1E" w14:textId="77777777" w:rsidR="0013330F" w:rsidRDefault="0013330F" w:rsidP="0013330F">
      <w:r>
        <w:t>Enfin les outils de mesures s’améliorent, les cartes gagnent en précision</w:t>
      </w:r>
    </w:p>
    <w:p w14:paraId="63DCA8BE" w14:textId="77777777" w:rsidR="0013330F" w:rsidRDefault="0013330F" w:rsidP="0013330F">
      <w:pPr>
        <w:pStyle w:val="NormalWeb"/>
        <w:keepNext/>
        <w:spacing w:before="0" w:beforeAutospacing="0" w:after="0" w:afterAutospacing="0"/>
      </w:pPr>
      <w:r>
        <w:rPr>
          <w:noProof/>
        </w:rPr>
        <w:lastRenderedPageBreak/>
        <w:drawing>
          <wp:inline distT="0" distB="0" distL="0" distR="0" wp14:anchorId="451D3104" wp14:editId="4621A2AC">
            <wp:extent cx="7919593" cy="5562600"/>
            <wp:effectExtent l="76200" t="76200" r="139065" b="133350"/>
            <wp:docPr id="13" name="Image 13" descr="Biblio Manu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608904.tmp"/>
                    <pic:cNvPicPr/>
                  </pic:nvPicPr>
                  <pic:blipFill rotWithShape="1">
                    <a:blip r:embed="rId8">
                      <a:extLst>
                        <a:ext uri="{28A0092B-C50C-407E-A947-70E740481C1C}">
                          <a14:useLocalDpi xmlns:a14="http://schemas.microsoft.com/office/drawing/2010/main" val="0"/>
                        </a:ext>
                      </a:extLst>
                    </a:blip>
                    <a:srcRect l="14432" t="7864" r="14023"/>
                    <a:stretch/>
                  </pic:blipFill>
                  <pic:spPr bwMode="auto">
                    <a:xfrm>
                      <a:off x="0" y="0"/>
                      <a:ext cx="7929149" cy="55693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34264AE" w14:textId="695E3242" w:rsidR="0013330F" w:rsidRDefault="0013330F" w:rsidP="0013330F">
      <w:pPr>
        <w:pStyle w:val="Lgende"/>
        <w:rPr>
          <w:noProof/>
        </w:rPr>
      </w:pPr>
      <w:r>
        <w:t xml:space="preserve">Figure </w:t>
      </w:r>
      <w:r w:rsidR="00780324">
        <w:fldChar w:fldCharType="begin"/>
      </w:r>
      <w:r w:rsidR="00780324">
        <w:instrText xml:space="preserve"> SEQ Figure \* ARABIC </w:instrText>
      </w:r>
      <w:r w:rsidR="00780324">
        <w:fldChar w:fldCharType="separate"/>
      </w:r>
      <w:r w:rsidR="007A0F75">
        <w:rPr>
          <w:noProof/>
        </w:rPr>
        <w:t>1</w:t>
      </w:r>
      <w:r w:rsidR="00780324">
        <w:rPr>
          <w:noProof/>
        </w:rPr>
        <w:fldChar w:fldCharType="end"/>
      </w:r>
      <w:r>
        <w:t xml:space="preserve">D'après Nathan Manuel </w:t>
      </w:r>
      <w:r>
        <w:rPr>
          <w:noProof/>
        </w:rPr>
        <w:t>6</w:t>
      </w:r>
      <w:r w:rsidRPr="0013330F">
        <w:rPr>
          <w:noProof/>
          <w:vertAlign w:val="superscript"/>
        </w:rPr>
        <w:t>e</w:t>
      </w:r>
    </w:p>
    <w:p w14:paraId="40C28F3F" w14:textId="086B6BF5" w:rsidR="0013330F" w:rsidRDefault="0013330F">
      <w:pPr>
        <w:spacing w:after="160" w:line="259" w:lineRule="auto"/>
      </w:pPr>
      <w:r>
        <w:br w:type="page"/>
      </w:r>
    </w:p>
    <w:p w14:paraId="04C1BCE6" w14:textId="211CEE60" w:rsidR="004F3882" w:rsidRPr="00991E07" w:rsidRDefault="00C21C3A" w:rsidP="00991E07">
      <w:pPr>
        <w:pStyle w:val="Titre2"/>
        <w:rPr>
          <w:i/>
          <w:iCs/>
        </w:rPr>
      </w:pPr>
      <w:bookmarkStart w:id="23" w:name="_Toc492850943"/>
      <w:bookmarkStart w:id="24" w:name="_Toc504728260"/>
      <w:r>
        <w:rPr>
          <w:i/>
          <w:iCs/>
        </w:rPr>
        <w:lastRenderedPageBreak/>
        <w:t>A quoi ressemblent les anciennes cartes ?</w:t>
      </w:r>
      <w:bookmarkEnd w:id="23"/>
      <w:bookmarkEnd w:id="24"/>
      <w:r>
        <w:rPr>
          <w:i/>
          <w:iCs/>
        </w:rPr>
        <w:t xml:space="preserve"> </w:t>
      </w:r>
    </w:p>
    <w:p w14:paraId="366FC938" w14:textId="7E8463A7" w:rsidR="00217F41" w:rsidRPr="00217F41" w:rsidRDefault="00217F41" w:rsidP="00217F41">
      <w:pPr>
        <w:rPr>
          <w:rStyle w:val="Rfrenceple"/>
        </w:rPr>
      </w:pPr>
      <w:bookmarkStart w:id="25" w:name="_Hlk485721863"/>
      <w:r w:rsidRPr="00217F41">
        <w:rPr>
          <w:rStyle w:val="Rfrenceple"/>
        </w:rPr>
        <w:t>Atelier de présentation réalisé aux archives en présence du personnel et des documents originaux</w:t>
      </w:r>
    </w:p>
    <w:p w14:paraId="37EFFA0D" w14:textId="5DEF131B" w:rsidR="00217F41" w:rsidRPr="00217F41" w:rsidRDefault="00217F41" w:rsidP="00217F41">
      <w:pPr>
        <w:rPr>
          <w:rStyle w:val="Rfrenceple"/>
        </w:rPr>
      </w:pPr>
      <w:r w:rsidRPr="00217F41">
        <w:rPr>
          <w:rStyle w:val="Rfrenceple"/>
        </w:rPr>
        <w:t xml:space="preserve">Ou </w:t>
      </w:r>
      <w:proofErr w:type="spellStart"/>
      <w:r w:rsidRPr="00217F41">
        <w:rPr>
          <w:rStyle w:val="Rfrenceple"/>
        </w:rPr>
        <w:t>a</w:t>
      </w:r>
      <w:proofErr w:type="spellEnd"/>
      <w:r w:rsidRPr="00217F41">
        <w:rPr>
          <w:rStyle w:val="Rfrenceple"/>
        </w:rPr>
        <w:t xml:space="preserve"> domicile sur document numérisés</w:t>
      </w:r>
    </w:p>
    <w:p w14:paraId="5F566773" w14:textId="1B30D8BE" w:rsidR="00217F41" w:rsidRDefault="00217F41" w:rsidP="00472D9A">
      <w:pPr>
        <w:rPr>
          <w:rStyle w:val="Emphaseple"/>
        </w:rPr>
      </w:pPr>
    </w:p>
    <w:p w14:paraId="18A107AA" w14:textId="07D05B97" w:rsidR="003C458B" w:rsidRPr="00472D9A" w:rsidRDefault="00472D9A" w:rsidP="00472D9A">
      <w:pPr>
        <w:rPr>
          <w:rStyle w:val="Emphaseple"/>
        </w:rPr>
      </w:pPr>
      <w:r w:rsidRPr="00472D9A">
        <w:rPr>
          <w:rStyle w:val="Emphaseple"/>
        </w:rPr>
        <w:t>Vocabulaire</w:t>
      </w:r>
    </w:p>
    <w:p w14:paraId="552B462E" w14:textId="77777777" w:rsidR="00472D9A" w:rsidRPr="00472D9A" w:rsidRDefault="00472D9A" w:rsidP="00472D9A">
      <w:pPr>
        <w:pStyle w:val="Standard"/>
        <w:jc w:val="both"/>
        <w:rPr>
          <w:rStyle w:val="Emphaseintense"/>
        </w:rPr>
      </w:pPr>
      <w:r w:rsidRPr="00472D9A">
        <w:rPr>
          <w:rStyle w:val="Emphaseintense"/>
          <w:b/>
        </w:rPr>
        <w:t>Cartographie</w:t>
      </w:r>
      <w:r w:rsidRPr="00472D9A">
        <w:rPr>
          <w:rStyle w:val="Emphaseintense"/>
        </w:rPr>
        <w:t xml:space="preserve"> (du grec « </w:t>
      </w:r>
      <w:proofErr w:type="spellStart"/>
      <w:r w:rsidRPr="00472D9A">
        <w:rPr>
          <w:rStyle w:val="Emphaseintense"/>
        </w:rPr>
        <w:t>kartès</w:t>
      </w:r>
      <w:proofErr w:type="spellEnd"/>
      <w:r w:rsidRPr="00472D9A">
        <w:rPr>
          <w:rStyle w:val="Emphaseintense"/>
        </w:rPr>
        <w:t xml:space="preserve"> » ; « feuille de papyrus, de papier » et de « </w:t>
      </w:r>
      <w:proofErr w:type="spellStart"/>
      <w:r w:rsidRPr="00472D9A">
        <w:rPr>
          <w:rStyle w:val="Emphaseintense"/>
        </w:rPr>
        <w:t>gráphein</w:t>
      </w:r>
      <w:proofErr w:type="spellEnd"/>
      <w:r w:rsidRPr="00472D9A">
        <w:rPr>
          <w:rStyle w:val="Emphaseintense"/>
        </w:rPr>
        <w:t xml:space="preserve"> » : « écrire »)</w:t>
      </w:r>
    </w:p>
    <w:p w14:paraId="78303E3B" w14:textId="77777777" w:rsidR="00472D9A" w:rsidRPr="00472D9A" w:rsidRDefault="00472D9A" w:rsidP="00472D9A">
      <w:pPr>
        <w:pStyle w:val="Standard"/>
        <w:jc w:val="both"/>
        <w:rPr>
          <w:rStyle w:val="Emphaseintense"/>
        </w:rPr>
      </w:pPr>
      <w:r w:rsidRPr="00472D9A">
        <w:rPr>
          <w:rStyle w:val="Emphaseintense"/>
        </w:rPr>
        <w:t>Ensemble des opérations ayant pour objet l'élaboration, la rédaction et l'édition de cartes.</w:t>
      </w:r>
    </w:p>
    <w:p w14:paraId="6DD0505F" w14:textId="77777777" w:rsidR="00472D9A" w:rsidRPr="00472D9A" w:rsidRDefault="00472D9A" w:rsidP="00472D9A">
      <w:pPr>
        <w:pStyle w:val="Textbody"/>
        <w:spacing w:after="0"/>
        <w:jc w:val="both"/>
        <w:rPr>
          <w:rStyle w:val="Emphaseintense"/>
        </w:rPr>
      </w:pPr>
      <w:r w:rsidRPr="00472D9A">
        <w:rPr>
          <w:rStyle w:val="Emphaseintense"/>
          <w:b/>
        </w:rPr>
        <w:t>Cosmographie</w:t>
      </w:r>
      <w:r w:rsidRPr="00472D9A">
        <w:rPr>
          <w:rStyle w:val="Emphaseintense"/>
        </w:rPr>
        <w:t xml:space="preserve"> (du grec « </w:t>
      </w:r>
      <w:proofErr w:type="spellStart"/>
      <w:r w:rsidRPr="00472D9A">
        <w:rPr>
          <w:rStyle w:val="Emphaseintense"/>
        </w:rPr>
        <w:t>kósmos</w:t>
      </w:r>
      <w:proofErr w:type="spellEnd"/>
      <w:r w:rsidRPr="00472D9A">
        <w:rPr>
          <w:rStyle w:val="Emphaseintense"/>
        </w:rPr>
        <w:t xml:space="preserve"> » : « univers » et de « </w:t>
      </w:r>
      <w:proofErr w:type="spellStart"/>
      <w:r w:rsidRPr="00472D9A">
        <w:rPr>
          <w:rStyle w:val="Emphaseintense"/>
        </w:rPr>
        <w:t>gráphein</w:t>
      </w:r>
      <w:proofErr w:type="spellEnd"/>
      <w:r w:rsidRPr="00472D9A">
        <w:rPr>
          <w:rStyle w:val="Emphaseintense"/>
        </w:rPr>
        <w:t xml:space="preserve"> » : « écrire »).</w:t>
      </w:r>
    </w:p>
    <w:p w14:paraId="6BA83EED" w14:textId="77777777" w:rsidR="00472D9A" w:rsidRPr="00472D9A" w:rsidRDefault="00472D9A" w:rsidP="00472D9A">
      <w:pPr>
        <w:pStyle w:val="Textbody"/>
        <w:spacing w:after="0"/>
        <w:jc w:val="both"/>
        <w:rPr>
          <w:rStyle w:val="Emphaseintense"/>
        </w:rPr>
      </w:pPr>
      <w:proofErr w:type="gramStart"/>
      <w:r w:rsidRPr="00472D9A">
        <w:rPr>
          <w:rStyle w:val="Emphaseintense"/>
        </w:rPr>
        <w:t>la</w:t>
      </w:r>
      <w:proofErr w:type="gramEnd"/>
      <w:r w:rsidRPr="00472D9A">
        <w:rPr>
          <w:rStyle w:val="Emphaseintense"/>
        </w:rPr>
        <w:t xml:space="preserve"> science de la description de l'Univers. L'ancienne acception du terme, au Moyen Âge notamment, était très large, puisqu'elle comprenant à la fois la géologie, la géographie et l'astronomie.</w:t>
      </w:r>
    </w:p>
    <w:p w14:paraId="3082F206" w14:textId="77777777" w:rsidR="00472D9A" w:rsidRPr="00472D9A" w:rsidRDefault="00472D9A" w:rsidP="00472D9A">
      <w:pPr>
        <w:pStyle w:val="Standard"/>
        <w:jc w:val="both"/>
        <w:rPr>
          <w:rStyle w:val="Emphaseintense"/>
        </w:rPr>
      </w:pPr>
      <w:r w:rsidRPr="00472D9A">
        <w:rPr>
          <w:rStyle w:val="Emphaseintense"/>
          <w:b/>
        </w:rPr>
        <w:t>Chorographi</w:t>
      </w:r>
      <w:r w:rsidRPr="00472D9A">
        <w:rPr>
          <w:rStyle w:val="Emphaseintense"/>
        </w:rPr>
        <w:t xml:space="preserve">e (Du latin </w:t>
      </w:r>
      <w:proofErr w:type="spellStart"/>
      <w:r w:rsidRPr="00472D9A">
        <w:rPr>
          <w:rStyle w:val="Emphaseintense"/>
        </w:rPr>
        <w:t>chorographia</w:t>
      </w:r>
      <w:proofErr w:type="spellEnd"/>
      <w:r w:rsidRPr="00472D9A">
        <w:rPr>
          <w:rStyle w:val="Emphaseintense"/>
        </w:rPr>
        <w:t xml:space="preserve">, du grec ancien </w:t>
      </w:r>
      <w:proofErr w:type="spellStart"/>
      <w:r w:rsidRPr="00472D9A">
        <w:rPr>
          <w:rStyle w:val="Emphaseintense"/>
        </w:rPr>
        <w:t>chora</w:t>
      </w:r>
      <w:proofErr w:type="spellEnd"/>
      <w:r w:rsidRPr="00472D9A">
        <w:rPr>
          <w:rStyle w:val="Emphaseintense"/>
        </w:rPr>
        <w:t xml:space="preserve"> « la région, la contrée »). Description, représentation d’un pays.</w:t>
      </w:r>
    </w:p>
    <w:p w14:paraId="03F07F4D" w14:textId="0B5B0FA4" w:rsidR="00472D9A" w:rsidRPr="00472D9A" w:rsidRDefault="00472D9A" w:rsidP="00472D9A">
      <w:pPr>
        <w:pStyle w:val="Standard"/>
        <w:jc w:val="both"/>
        <w:rPr>
          <w:rStyle w:val="Emphaseintense"/>
        </w:rPr>
      </w:pPr>
      <w:r w:rsidRPr="00472D9A">
        <w:rPr>
          <w:rStyle w:val="Emphaseintense"/>
          <w:b/>
        </w:rPr>
        <w:t>Portulans</w:t>
      </w:r>
      <w:r>
        <w:rPr>
          <w:rStyle w:val="Emphaseintense"/>
          <w:b/>
        </w:rPr>
        <w:t xml:space="preserve"> ; premières </w:t>
      </w:r>
      <w:r>
        <w:rPr>
          <w:rStyle w:val="Emphaseintense"/>
        </w:rPr>
        <w:t>cartes destinées aux marins et inventées par les portugais pour faciliter le commerce</w:t>
      </w:r>
    </w:p>
    <w:p w14:paraId="74C733F8" w14:textId="77777777" w:rsidR="00472D9A" w:rsidRPr="00472D9A" w:rsidRDefault="00472D9A" w:rsidP="00472D9A">
      <w:pPr>
        <w:pStyle w:val="Standard"/>
        <w:jc w:val="both"/>
        <w:rPr>
          <w:rStyle w:val="Emphaseintense"/>
        </w:rPr>
      </w:pPr>
    </w:p>
    <w:p w14:paraId="1921AAA1" w14:textId="77777777" w:rsidR="00472D9A" w:rsidRPr="00472D9A" w:rsidRDefault="00472D9A" w:rsidP="00472D9A">
      <w:pPr>
        <w:pStyle w:val="Standard"/>
        <w:jc w:val="both"/>
        <w:rPr>
          <w:rStyle w:val="Emphaseintense"/>
          <w:b/>
        </w:rPr>
      </w:pPr>
      <w:r w:rsidRPr="00472D9A">
        <w:rPr>
          <w:rStyle w:val="Emphaseintense"/>
          <w:b/>
        </w:rPr>
        <w:t>Repères </w:t>
      </w:r>
    </w:p>
    <w:p w14:paraId="3B9BADF1" w14:textId="77777777" w:rsidR="00472D9A" w:rsidRPr="00472D9A" w:rsidRDefault="00472D9A" w:rsidP="00472D9A">
      <w:pPr>
        <w:pStyle w:val="Standard"/>
        <w:jc w:val="both"/>
        <w:rPr>
          <w:rStyle w:val="Emphaseintense"/>
        </w:rPr>
      </w:pPr>
      <w:r w:rsidRPr="00472D9A">
        <w:rPr>
          <w:rStyle w:val="Emphaseintense"/>
        </w:rPr>
        <w:t>1450 : Imprimerie</w:t>
      </w:r>
    </w:p>
    <w:p w14:paraId="5E6CCD04" w14:textId="77777777" w:rsidR="00472D9A" w:rsidRPr="00472D9A" w:rsidRDefault="00472D9A" w:rsidP="00472D9A">
      <w:pPr>
        <w:pStyle w:val="Standard"/>
        <w:jc w:val="both"/>
        <w:rPr>
          <w:rStyle w:val="Emphaseintense"/>
        </w:rPr>
      </w:pPr>
      <w:r w:rsidRPr="00472D9A">
        <w:rPr>
          <w:rStyle w:val="Emphaseintense"/>
        </w:rPr>
        <w:t>1492 : Découverte Amérique</w:t>
      </w:r>
    </w:p>
    <w:p w14:paraId="05E84B98" w14:textId="77777777" w:rsidR="00472D9A" w:rsidRDefault="00472D9A" w:rsidP="00230A74">
      <w:pPr>
        <w:rPr>
          <w:rStyle w:val="Emphaseple"/>
        </w:rPr>
      </w:pPr>
    </w:p>
    <w:p w14:paraId="61CF8492" w14:textId="4D5DDDF4" w:rsidR="00472D9A" w:rsidRDefault="00C21C3A" w:rsidP="00C21C3A">
      <w:pPr>
        <w:rPr>
          <w:rStyle w:val="Emphaseple"/>
        </w:rPr>
      </w:pPr>
      <w:r w:rsidRPr="00C21C3A">
        <w:rPr>
          <w:rStyle w:val="Emphaseple"/>
        </w:rPr>
        <w:t>Présentation de 4 documents, extraits de cosmographies stockées aux archives municipales de Dole</w:t>
      </w:r>
    </w:p>
    <w:p w14:paraId="7E8EF493" w14:textId="77777777" w:rsidR="00BB3D93" w:rsidRDefault="00BB3D93" w:rsidP="00230A74">
      <w:pPr>
        <w:rPr>
          <w:rStyle w:val="Rfrenceple"/>
        </w:rPr>
      </w:pPr>
    </w:p>
    <w:p w14:paraId="5198C114" w14:textId="473CB23F" w:rsidR="00D109FF" w:rsidRPr="00BB3D93" w:rsidRDefault="00217F41" w:rsidP="00230A74">
      <w:pPr>
        <w:rPr>
          <w:rStyle w:val="Rfrenceple"/>
        </w:rPr>
      </w:pPr>
      <w:r w:rsidRPr="00BB3D93">
        <w:rPr>
          <w:rStyle w:val="Rfrenceple"/>
        </w:rPr>
        <w:t xml:space="preserve">Les élèves observent et analysent les différents élèments des ouvrages présentés. </w:t>
      </w:r>
    </w:p>
    <w:p w14:paraId="322B18A9" w14:textId="145D126E" w:rsidR="00217F41" w:rsidRPr="00BB3D93" w:rsidRDefault="00217F41" w:rsidP="00230A74">
      <w:pPr>
        <w:rPr>
          <w:rStyle w:val="Rfrenceple"/>
        </w:rPr>
      </w:pPr>
      <w:r w:rsidRPr="00BB3D93">
        <w:rPr>
          <w:rStyle w:val="Rfrenceple"/>
        </w:rPr>
        <w:t>Ils peuvent ainsi les comparer et saisir une évolution des représentations</w:t>
      </w:r>
    </w:p>
    <w:p w14:paraId="15B8E3BC" w14:textId="0D1687D4" w:rsidR="00217F41" w:rsidRPr="00BB3D93" w:rsidRDefault="00217F41" w:rsidP="00217F41">
      <w:pPr>
        <w:rPr>
          <w:rStyle w:val="Rfrenceple"/>
        </w:rPr>
      </w:pPr>
      <w:proofErr w:type="gramStart"/>
      <w:r w:rsidRPr="00BB3D93">
        <w:rPr>
          <w:rStyle w:val="Rfrenceple"/>
        </w:rPr>
        <w:t>réalisé</w:t>
      </w:r>
      <w:proofErr w:type="gramEnd"/>
      <w:r w:rsidRPr="00BB3D93">
        <w:rPr>
          <w:rStyle w:val="Rfrenceple"/>
        </w:rPr>
        <w:t xml:space="preserve"> aux archives en présence du personnel et des documents originaux</w:t>
      </w:r>
    </w:p>
    <w:p w14:paraId="710565C1" w14:textId="77777777" w:rsidR="00217F41" w:rsidRPr="00BB3D93" w:rsidRDefault="00217F41" w:rsidP="00217F41">
      <w:pPr>
        <w:rPr>
          <w:rStyle w:val="Rfrenceple"/>
        </w:rPr>
      </w:pPr>
      <w:r w:rsidRPr="00BB3D93">
        <w:rPr>
          <w:rStyle w:val="Rfrenceple"/>
        </w:rPr>
        <w:t xml:space="preserve">Ou </w:t>
      </w:r>
      <w:proofErr w:type="spellStart"/>
      <w:r w:rsidRPr="00BB3D93">
        <w:rPr>
          <w:rStyle w:val="Rfrenceple"/>
        </w:rPr>
        <w:t>a</w:t>
      </w:r>
      <w:proofErr w:type="spellEnd"/>
      <w:r w:rsidRPr="00BB3D93">
        <w:rPr>
          <w:rStyle w:val="Rfrenceple"/>
        </w:rPr>
        <w:t xml:space="preserve"> domicile sur document numérisés</w:t>
      </w:r>
    </w:p>
    <w:p w14:paraId="62D0CA2C" w14:textId="278D9886" w:rsidR="00230A74" w:rsidRPr="00BB3D93" w:rsidRDefault="00230A74" w:rsidP="00230A74">
      <w:pPr>
        <w:rPr>
          <w:rStyle w:val="Rfrenceple"/>
        </w:rPr>
      </w:pPr>
      <w:r w:rsidRPr="00BB3D93">
        <w:rPr>
          <w:rStyle w:val="Rfrenceple"/>
        </w:rPr>
        <w:t>Qu’est ce qui te fait dire que ce document est une carte ?</w:t>
      </w:r>
    </w:p>
    <w:p w14:paraId="1BA19FCB" w14:textId="7EE8E2E1" w:rsidR="00230A74" w:rsidRPr="00BB3D93" w:rsidRDefault="00230A74" w:rsidP="00230A74">
      <w:pPr>
        <w:rPr>
          <w:rStyle w:val="Rfrenceple"/>
        </w:rPr>
      </w:pPr>
      <w:r w:rsidRPr="00BB3D93">
        <w:rPr>
          <w:rStyle w:val="Rfrenceple"/>
        </w:rPr>
        <w:t>Qu’est ce qui te fait dire qu’il n’est pas abouti ?</w:t>
      </w:r>
    </w:p>
    <w:p w14:paraId="6664BC58" w14:textId="136161FC" w:rsidR="009D21B5" w:rsidRPr="009D21B5" w:rsidRDefault="009D21B5" w:rsidP="009D21B5">
      <w:pPr>
        <w:rPr>
          <w:rStyle w:val="Accentuation"/>
        </w:rPr>
      </w:pPr>
      <w:r w:rsidRPr="009D21B5">
        <w:rPr>
          <w:rStyle w:val="Accentuation"/>
        </w:rPr>
        <w:lastRenderedPageBreak/>
        <w:t xml:space="preserve">Observe les cartes que tu as sous les yeux et cherche les élèments suivants. </w:t>
      </w:r>
    </w:p>
    <w:p w14:paraId="04494B4E" w14:textId="755D93E8" w:rsidR="009D21B5" w:rsidRDefault="009D21B5" w:rsidP="009F096C">
      <w:pPr>
        <w:pStyle w:val="NormalWeb"/>
        <w:numPr>
          <w:ilvl w:val="0"/>
          <w:numId w:val="4"/>
        </w:numPr>
        <w:spacing w:before="0" w:beforeAutospacing="0" w:after="0" w:afterAutospacing="0" w:line="276" w:lineRule="auto"/>
        <w:rPr>
          <w:rFonts w:ascii="Calibri" w:hAnsi="Calibri"/>
          <w:sz w:val="22"/>
          <w:szCs w:val="22"/>
        </w:rPr>
      </w:pPr>
      <w:r w:rsidRPr="009D21B5">
        <w:rPr>
          <w:rFonts w:ascii="Calibri" w:hAnsi="Calibri"/>
          <w:sz w:val="22"/>
          <w:szCs w:val="22"/>
        </w:rPr>
        <w:t>Titre</w:t>
      </w:r>
    </w:p>
    <w:p w14:paraId="220030BB" w14:textId="2D32619E" w:rsidR="009D21B5" w:rsidRDefault="009D21B5" w:rsidP="009F096C">
      <w:pPr>
        <w:pStyle w:val="NormalWeb"/>
        <w:numPr>
          <w:ilvl w:val="0"/>
          <w:numId w:val="4"/>
        </w:numPr>
        <w:spacing w:before="0" w:beforeAutospacing="0" w:after="0" w:afterAutospacing="0" w:line="276" w:lineRule="auto"/>
        <w:rPr>
          <w:rFonts w:ascii="Calibri" w:hAnsi="Calibri"/>
          <w:sz w:val="22"/>
          <w:szCs w:val="22"/>
        </w:rPr>
      </w:pPr>
      <w:r>
        <w:rPr>
          <w:rFonts w:ascii="Calibri" w:hAnsi="Calibri"/>
          <w:sz w:val="22"/>
          <w:szCs w:val="22"/>
        </w:rPr>
        <w:t>Lieu</w:t>
      </w:r>
      <w:r w:rsidR="007C508C">
        <w:rPr>
          <w:rFonts w:ascii="Calibri" w:hAnsi="Calibri"/>
          <w:sz w:val="22"/>
          <w:szCs w:val="22"/>
        </w:rPr>
        <w:t>x</w:t>
      </w:r>
      <w:r>
        <w:rPr>
          <w:rFonts w:ascii="Calibri" w:hAnsi="Calibri"/>
          <w:sz w:val="22"/>
          <w:szCs w:val="22"/>
        </w:rPr>
        <w:t xml:space="preserve"> représentés ; où est </w:t>
      </w:r>
      <w:r w:rsidR="00AA7297">
        <w:rPr>
          <w:rFonts w:ascii="Calibri" w:hAnsi="Calibri"/>
          <w:sz w:val="22"/>
          <w:szCs w:val="22"/>
        </w:rPr>
        <w:t>-on</w:t>
      </w:r>
      <w:r>
        <w:rPr>
          <w:rFonts w:ascii="Calibri" w:hAnsi="Calibri"/>
          <w:sz w:val="22"/>
          <w:szCs w:val="22"/>
        </w:rPr>
        <w:t> ?</w:t>
      </w:r>
    </w:p>
    <w:p w14:paraId="55E479BB" w14:textId="77777777" w:rsidR="009D21B5" w:rsidRPr="009D21B5" w:rsidRDefault="004F3882" w:rsidP="009F096C">
      <w:pPr>
        <w:pStyle w:val="NormalWeb"/>
        <w:numPr>
          <w:ilvl w:val="0"/>
          <w:numId w:val="4"/>
        </w:numPr>
        <w:spacing w:after="0" w:line="276" w:lineRule="auto"/>
        <w:rPr>
          <w:rFonts w:ascii="Calibri" w:hAnsi="Calibri"/>
          <w:sz w:val="22"/>
          <w:szCs w:val="22"/>
        </w:rPr>
      </w:pPr>
      <w:r>
        <w:rPr>
          <w:rFonts w:ascii="Calibri" w:hAnsi="Calibri"/>
          <w:sz w:val="22"/>
          <w:szCs w:val="22"/>
        </w:rPr>
        <w:t>Orientation</w:t>
      </w:r>
    </w:p>
    <w:p w14:paraId="3F06BE6F" w14:textId="35FA142B" w:rsidR="009D21B5" w:rsidRPr="009D21B5" w:rsidRDefault="009D21B5" w:rsidP="009F096C">
      <w:pPr>
        <w:pStyle w:val="NormalWeb"/>
        <w:numPr>
          <w:ilvl w:val="0"/>
          <w:numId w:val="4"/>
        </w:numPr>
        <w:spacing w:after="0" w:line="276" w:lineRule="auto"/>
        <w:rPr>
          <w:rFonts w:ascii="Calibri" w:hAnsi="Calibri"/>
          <w:sz w:val="22"/>
          <w:szCs w:val="22"/>
        </w:rPr>
      </w:pPr>
      <w:r w:rsidRPr="009D21B5">
        <w:rPr>
          <w:rFonts w:ascii="Calibri" w:hAnsi="Calibri"/>
          <w:sz w:val="22"/>
          <w:szCs w:val="22"/>
        </w:rPr>
        <w:t>Légende</w:t>
      </w:r>
    </w:p>
    <w:p w14:paraId="02BB9C69" w14:textId="5AF6F47B" w:rsidR="004F3882" w:rsidRDefault="009D21B5" w:rsidP="009F096C">
      <w:pPr>
        <w:pStyle w:val="NormalWeb"/>
        <w:numPr>
          <w:ilvl w:val="0"/>
          <w:numId w:val="4"/>
        </w:numPr>
        <w:spacing w:before="0" w:beforeAutospacing="0" w:after="0" w:afterAutospacing="0" w:line="276" w:lineRule="auto"/>
        <w:rPr>
          <w:rFonts w:ascii="Calibri" w:hAnsi="Calibri"/>
          <w:sz w:val="22"/>
          <w:szCs w:val="22"/>
        </w:rPr>
      </w:pPr>
      <w:r>
        <w:rPr>
          <w:rFonts w:ascii="Calibri" w:hAnsi="Calibri"/>
          <w:sz w:val="22"/>
          <w:szCs w:val="22"/>
        </w:rPr>
        <w:t>Quels sont les différents é</w:t>
      </w:r>
      <w:r w:rsidR="004F3882">
        <w:rPr>
          <w:rFonts w:ascii="Calibri" w:hAnsi="Calibri"/>
          <w:sz w:val="22"/>
          <w:szCs w:val="22"/>
        </w:rPr>
        <w:t>léments représentés</w:t>
      </w:r>
      <w:r w:rsidR="00F37249">
        <w:rPr>
          <w:rFonts w:ascii="Calibri" w:hAnsi="Calibri"/>
          <w:sz w:val="22"/>
          <w:szCs w:val="22"/>
        </w:rPr>
        <w:t> ?</w:t>
      </w:r>
    </w:p>
    <w:p w14:paraId="3E6D35E7" w14:textId="77777777" w:rsidR="00991E07" w:rsidRDefault="00991E07" w:rsidP="009F096C">
      <w:pPr>
        <w:pStyle w:val="NormalWeb"/>
        <w:numPr>
          <w:ilvl w:val="0"/>
          <w:numId w:val="4"/>
        </w:numPr>
        <w:spacing w:before="0" w:beforeAutospacing="0" w:after="0" w:afterAutospacing="0" w:line="276" w:lineRule="auto"/>
        <w:rPr>
          <w:rFonts w:ascii="Calibri" w:hAnsi="Calibri"/>
          <w:sz w:val="22"/>
          <w:szCs w:val="22"/>
        </w:rPr>
      </w:pPr>
      <w:r>
        <w:rPr>
          <w:rFonts w:ascii="Calibri" w:hAnsi="Calibri"/>
          <w:sz w:val="22"/>
          <w:szCs w:val="22"/>
        </w:rPr>
        <w:t>Les symboles sont -il précis ?</w:t>
      </w:r>
    </w:p>
    <w:p w14:paraId="3A779CE6" w14:textId="77777777" w:rsidR="004F3882" w:rsidRDefault="004F3882" w:rsidP="009F096C">
      <w:pPr>
        <w:pStyle w:val="NormalWeb"/>
        <w:numPr>
          <w:ilvl w:val="1"/>
          <w:numId w:val="4"/>
        </w:numPr>
        <w:spacing w:before="0" w:beforeAutospacing="0" w:after="0" w:afterAutospacing="0" w:line="276" w:lineRule="auto"/>
        <w:rPr>
          <w:rFonts w:ascii="Calibri" w:hAnsi="Calibri"/>
          <w:sz w:val="22"/>
          <w:szCs w:val="22"/>
        </w:rPr>
      </w:pPr>
      <w:r>
        <w:rPr>
          <w:rFonts w:ascii="Calibri" w:hAnsi="Calibri"/>
          <w:sz w:val="22"/>
          <w:szCs w:val="22"/>
        </w:rPr>
        <w:t>Dessins ?</w:t>
      </w:r>
    </w:p>
    <w:p w14:paraId="19CAFEE5" w14:textId="4E3B3FEF" w:rsidR="004F3882" w:rsidRDefault="004F3882" w:rsidP="009F096C">
      <w:pPr>
        <w:pStyle w:val="NormalWeb"/>
        <w:numPr>
          <w:ilvl w:val="1"/>
          <w:numId w:val="4"/>
        </w:numPr>
        <w:spacing w:before="0" w:beforeAutospacing="0" w:after="0" w:afterAutospacing="0" w:line="276" w:lineRule="auto"/>
        <w:rPr>
          <w:rFonts w:ascii="Calibri" w:hAnsi="Calibri"/>
          <w:sz w:val="22"/>
          <w:szCs w:val="22"/>
        </w:rPr>
      </w:pPr>
      <w:r>
        <w:rPr>
          <w:rFonts w:ascii="Calibri" w:hAnsi="Calibri"/>
          <w:sz w:val="22"/>
          <w:szCs w:val="22"/>
        </w:rPr>
        <w:t>Pictogramme</w:t>
      </w:r>
      <w:r w:rsidR="00D109FF">
        <w:rPr>
          <w:rFonts w:ascii="Calibri" w:hAnsi="Calibri"/>
          <w:sz w:val="22"/>
          <w:szCs w:val="22"/>
        </w:rPr>
        <w:t>s</w:t>
      </w:r>
      <w:r>
        <w:rPr>
          <w:rFonts w:ascii="Calibri" w:hAnsi="Calibri"/>
          <w:sz w:val="22"/>
          <w:szCs w:val="22"/>
        </w:rPr>
        <w:t xml:space="preserve"> ?</w:t>
      </w:r>
    </w:p>
    <w:p w14:paraId="4BC796D3" w14:textId="36208B0A" w:rsidR="00991E07" w:rsidRDefault="00991E07" w:rsidP="009F096C">
      <w:pPr>
        <w:pStyle w:val="NormalWeb"/>
        <w:numPr>
          <w:ilvl w:val="0"/>
          <w:numId w:val="4"/>
        </w:numPr>
        <w:spacing w:before="0" w:beforeAutospacing="0" w:after="0" w:afterAutospacing="0" w:line="276" w:lineRule="auto"/>
        <w:rPr>
          <w:rFonts w:ascii="Calibri" w:hAnsi="Calibri"/>
          <w:sz w:val="22"/>
          <w:szCs w:val="22"/>
        </w:rPr>
      </w:pPr>
      <w:r>
        <w:rPr>
          <w:rFonts w:ascii="Calibri" w:hAnsi="Calibri"/>
          <w:sz w:val="22"/>
          <w:szCs w:val="22"/>
        </w:rPr>
        <w:t xml:space="preserve">Peux-tu localiser </w:t>
      </w:r>
      <w:r w:rsidR="00C21C3A">
        <w:rPr>
          <w:rFonts w:ascii="Calibri" w:hAnsi="Calibri"/>
          <w:sz w:val="22"/>
          <w:szCs w:val="22"/>
        </w:rPr>
        <w:t>les informations présentées ?</w:t>
      </w:r>
    </w:p>
    <w:p w14:paraId="42F20BC5" w14:textId="7749FE9D" w:rsidR="00991E07" w:rsidRDefault="00991E07" w:rsidP="009F096C">
      <w:pPr>
        <w:pStyle w:val="NormalWeb"/>
        <w:numPr>
          <w:ilvl w:val="0"/>
          <w:numId w:val="4"/>
        </w:numPr>
        <w:spacing w:before="0" w:beforeAutospacing="0" w:after="0" w:afterAutospacing="0" w:line="276" w:lineRule="auto"/>
        <w:rPr>
          <w:rFonts w:ascii="Calibri" w:hAnsi="Calibri"/>
          <w:sz w:val="22"/>
          <w:szCs w:val="22"/>
        </w:rPr>
      </w:pPr>
      <w:r>
        <w:rPr>
          <w:rFonts w:ascii="Calibri" w:hAnsi="Calibri"/>
          <w:sz w:val="22"/>
          <w:szCs w:val="22"/>
        </w:rPr>
        <w:t xml:space="preserve">Peux-tu mesurer </w:t>
      </w:r>
      <w:r w:rsidR="009D21B5">
        <w:rPr>
          <w:rFonts w:ascii="Calibri" w:hAnsi="Calibri"/>
          <w:sz w:val="22"/>
          <w:szCs w:val="22"/>
        </w:rPr>
        <w:t xml:space="preserve">des distances </w:t>
      </w:r>
      <w:r>
        <w:rPr>
          <w:rFonts w:ascii="Calibri" w:hAnsi="Calibri"/>
          <w:sz w:val="22"/>
          <w:szCs w:val="22"/>
        </w:rPr>
        <w:t xml:space="preserve">? </w:t>
      </w:r>
    </w:p>
    <w:p w14:paraId="4697AB8E" w14:textId="4EB72FAC" w:rsidR="009D21B5" w:rsidRDefault="00991E07" w:rsidP="009F096C">
      <w:pPr>
        <w:pStyle w:val="NormalWeb"/>
        <w:numPr>
          <w:ilvl w:val="0"/>
          <w:numId w:val="4"/>
        </w:numPr>
        <w:spacing w:before="0" w:beforeAutospacing="0" w:after="0" w:afterAutospacing="0" w:line="276" w:lineRule="auto"/>
        <w:rPr>
          <w:rFonts w:ascii="Calibri" w:hAnsi="Calibri"/>
          <w:sz w:val="22"/>
          <w:szCs w:val="22"/>
        </w:rPr>
      </w:pPr>
      <w:r>
        <w:rPr>
          <w:rFonts w:ascii="Calibri" w:hAnsi="Calibri"/>
          <w:sz w:val="22"/>
          <w:szCs w:val="22"/>
        </w:rPr>
        <w:t>C</w:t>
      </w:r>
      <w:r w:rsidR="004F3882">
        <w:rPr>
          <w:rFonts w:ascii="Calibri" w:hAnsi="Calibri"/>
          <w:sz w:val="22"/>
          <w:szCs w:val="22"/>
        </w:rPr>
        <w:t xml:space="preserve">omment </w:t>
      </w:r>
      <w:r w:rsidR="009D21B5">
        <w:rPr>
          <w:rFonts w:ascii="Calibri" w:hAnsi="Calibri"/>
          <w:sz w:val="22"/>
          <w:szCs w:val="22"/>
        </w:rPr>
        <w:t>imagines-tu qu’elle puisse être</w:t>
      </w:r>
      <w:r w:rsidR="004F3882">
        <w:rPr>
          <w:rFonts w:ascii="Calibri" w:hAnsi="Calibri"/>
          <w:sz w:val="22"/>
          <w:szCs w:val="22"/>
        </w:rPr>
        <w:t xml:space="preserve"> </w:t>
      </w:r>
      <w:r w:rsidR="00F37249">
        <w:rPr>
          <w:rFonts w:ascii="Calibri" w:hAnsi="Calibri"/>
          <w:sz w:val="22"/>
          <w:szCs w:val="22"/>
        </w:rPr>
        <w:t>fabriquée</w:t>
      </w:r>
      <w:r>
        <w:rPr>
          <w:rFonts w:ascii="Calibri" w:hAnsi="Calibri"/>
          <w:sz w:val="22"/>
          <w:szCs w:val="22"/>
        </w:rPr>
        <w:t xml:space="preserve"> ?</w:t>
      </w:r>
    </w:p>
    <w:p w14:paraId="2906ECDE" w14:textId="77777777" w:rsidR="009D21B5" w:rsidRDefault="009D21B5" w:rsidP="009F096C">
      <w:pPr>
        <w:pStyle w:val="NormalWeb"/>
        <w:numPr>
          <w:ilvl w:val="0"/>
          <w:numId w:val="4"/>
        </w:numPr>
        <w:spacing w:before="0" w:beforeAutospacing="0" w:after="0" w:afterAutospacing="0" w:line="276" w:lineRule="auto"/>
        <w:rPr>
          <w:rFonts w:ascii="Calibri" w:hAnsi="Calibri"/>
          <w:sz w:val="22"/>
          <w:szCs w:val="22"/>
        </w:rPr>
      </w:pPr>
      <w:r>
        <w:rPr>
          <w:rFonts w:ascii="Calibri" w:hAnsi="Calibri"/>
          <w:sz w:val="22"/>
          <w:szCs w:val="22"/>
        </w:rPr>
        <w:t xml:space="preserve">La carte est-elle accompagnée </w:t>
      </w:r>
    </w:p>
    <w:p w14:paraId="44453BF3" w14:textId="0D5B638E" w:rsidR="009D21B5" w:rsidRDefault="009D21B5" w:rsidP="009F096C">
      <w:pPr>
        <w:pStyle w:val="NormalWeb"/>
        <w:numPr>
          <w:ilvl w:val="1"/>
          <w:numId w:val="4"/>
        </w:numPr>
        <w:spacing w:before="0" w:beforeAutospacing="0" w:after="0" w:afterAutospacing="0" w:line="276" w:lineRule="auto"/>
        <w:rPr>
          <w:rFonts w:ascii="Calibri" w:hAnsi="Calibri"/>
          <w:sz w:val="22"/>
          <w:szCs w:val="22"/>
        </w:rPr>
      </w:pPr>
      <w:r>
        <w:rPr>
          <w:rFonts w:ascii="Calibri" w:hAnsi="Calibri"/>
          <w:sz w:val="22"/>
          <w:szCs w:val="22"/>
        </w:rPr>
        <w:t>D’images ?</w:t>
      </w:r>
    </w:p>
    <w:p w14:paraId="0F1A32D5" w14:textId="069517F8" w:rsidR="009D21B5" w:rsidRDefault="009D21B5" w:rsidP="009F096C">
      <w:pPr>
        <w:pStyle w:val="NormalWeb"/>
        <w:numPr>
          <w:ilvl w:val="1"/>
          <w:numId w:val="4"/>
        </w:numPr>
        <w:spacing w:before="0" w:beforeAutospacing="0" w:after="0" w:afterAutospacing="0" w:line="276" w:lineRule="auto"/>
        <w:rPr>
          <w:rFonts w:ascii="Calibri" w:hAnsi="Calibri"/>
          <w:sz w:val="22"/>
          <w:szCs w:val="22"/>
        </w:rPr>
      </w:pPr>
      <w:r>
        <w:rPr>
          <w:rFonts w:ascii="Calibri" w:hAnsi="Calibri"/>
          <w:sz w:val="22"/>
          <w:szCs w:val="22"/>
        </w:rPr>
        <w:t>De descriptions ?</w:t>
      </w:r>
    </w:p>
    <w:p w14:paraId="64F13552" w14:textId="0FB7B48E" w:rsidR="009D21B5" w:rsidRPr="009D21B5" w:rsidRDefault="009D21B5" w:rsidP="009F096C">
      <w:pPr>
        <w:pStyle w:val="NormalWeb"/>
        <w:numPr>
          <w:ilvl w:val="0"/>
          <w:numId w:val="4"/>
        </w:numPr>
        <w:spacing w:before="0" w:beforeAutospacing="0" w:after="0" w:afterAutospacing="0" w:line="276" w:lineRule="auto"/>
        <w:rPr>
          <w:rFonts w:ascii="Calibri" w:hAnsi="Calibri"/>
          <w:sz w:val="22"/>
          <w:szCs w:val="22"/>
        </w:rPr>
      </w:pPr>
      <w:r>
        <w:rPr>
          <w:rFonts w:ascii="Calibri" w:hAnsi="Calibri"/>
          <w:sz w:val="22"/>
          <w:szCs w:val="22"/>
        </w:rPr>
        <w:t>Est qu’il y a des toponymes que tu reconnais ?</w:t>
      </w:r>
    </w:p>
    <w:bookmarkEnd w:id="25"/>
    <w:p w14:paraId="4E0A0CB3" w14:textId="1A43B8CE" w:rsidR="00BA4DC4" w:rsidRDefault="00BA4DC4" w:rsidP="009D21B5">
      <w:pPr>
        <w:pStyle w:val="NormalWeb"/>
        <w:spacing w:before="0" w:beforeAutospacing="0" w:after="0" w:afterAutospacing="0"/>
        <w:ind w:left="1440"/>
        <w:rPr>
          <w:rFonts w:ascii="Calibri" w:hAnsi="Calibri"/>
          <w:sz w:val="22"/>
          <w:szCs w:val="22"/>
        </w:rPr>
      </w:pPr>
    </w:p>
    <w:p w14:paraId="33158776" w14:textId="2D553901" w:rsidR="00BA4DC4" w:rsidRDefault="00BA4DC4" w:rsidP="009D21B5">
      <w:pPr>
        <w:pStyle w:val="NormalWeb"/>
        <w:spacing w:before="0" w:beforeAutospacing="0" w:after="0" w:afterAutospacing="0"/>
        <w:ind w:left="1440"/>
        <w:rPr>
          <w:rFonts w:ascii="Calibri" w:hAnsi="Calibri"/>
          <w:sz w:val="22"/>
          <w:szCs w:val="22"/>
        </w:rPr>
      </w:pPr>
    </w:p>
    <w:p w14:paraId="32B893A1" w14:textId="3648FE3C" w:rsidR="00991E07" w:rsidRDefault="00991E07" w:rsidP="001C1C3D">
      <w:pPr>
        <w:rPr>
          <w:rStyle w:val="Emphaseple"/>
          <w:i w:val="0"/>
          <w:iCs w:val="0"/>
          <w:color w:val="2F5496" w:themeColor="accent5" w:themeShade="BF"/>
        </w:rPr>
      </w:pPr>
      <w:r>
        <w:rPr>
          <w:rStyle w:val="Emphaseple"/>
          <w:i w:val="0"/>
          <w:iCs w:val="0"/>
          <w:color w:val="2F5496" w:themeColor="accent5" w:themeShade="BF"/>
        </w:rPr>
        <w:br w:type="page"/>
      </w:r>
    </w:p>
    <w:p w14:paraId="294E15B2" w14:textId="7E8BAE15" w:rsidR="0039208B" w:rsidRDefault="0039208B" w:rsidP="00BB3D93">
      <w:pPr>
        <w:pStyle w:val="Titre4"/>
        <w:numPr>
          <w:ilvl w:val="0"/>
          <w:numId w:val="19"/>
        </w:numPr>
      </w:pPr>
      <w:bookmarkStart w:id="26" w:name="_Toc504728261"/>
      <w:r w:rsidRPr="0039208B">
        <w:lastRenderedPageBreak/>
        <w:t>La Cosmographie universelle d'André Thevet,</w:t>
      </w:r>
      <w:bookmarkEnd w:id="26"/>
    </w:p>
    <w:p w14:paraId="7F09DF51" w14:textId="77777777" w:rsidR="00D109FF" w:rsidRPr="009D21B5" w:rsidRDefault="00D109FF" w:rsidP="00D109FF">
      <w:pPr>
        <w:pStyle w:val="Lgende"/>
        <w:rPr>
          <w:sz w:val="20"/>
        </w:rPr>
      </w:pPr>
      <w:r w:rsidRPr="009D21B5">
        <w:rPr>
          <w:sz w:val="20"/>
        </w:rPr>
        <w:t xml:space="preserve">La Cosmographie universelle d'André </w:t>
      </w:r>
      <w:proofErr w:type="spellStart"/>
      <w:r w:rsidRPr="009D21B5">
        <w:rPr>
          <w:sz w:val="20"/>
        </w:rPr>
        <w:t>Thévet</w:t>
      </w:r>
      <w:proofErr w:type="spellEnd"/>
      <w:r w:rsidRPr="009D21B5">
        <w:rPr>
          <w:sz w:val="20"/>
        </w:rPr>
        <w:t xml:space="preserve">, cosmographe du Roy, illustrée de diverses figures des choses plus remarquables </w:t>
      </w:r>
      <w:proofErr w:type="spellStart"/>
      <w:r w:rsidRPr="009D21B5">
        <w:rPr>
          <w:sz w:val="20"/>
        </w:rPr>
        <w:t>vueuës</w:t>
      </w:r>
      <w:proofErr w:type="spellEnd"/>
      <w:r w:rsidRPr="009D21B5">
        <w:rPr>
          <w:sz w:val="20"/>
        </w:rPr>
        <w:t xml:space="preserve"> par l'auteur et </w:t>
      </w:r>
      <w:proofErr w:type="spellStart"/>
      <w:r w:rsidRPr="009D21B5">
        <w:rPr>
          <w:sz w:val="20"/>
        </w:rPr>
        <w:t>incogneuës</w:t>
      </w:r>
      <w:proofErr w:type="spellEnd"/>
      <w:r w:rsidRPr="009D21B5">
        <w:rPr>
          <w:sz w:val="20"/>
        </w:rPr>
        <w:t xml:space="preserve"> de </w:t>
      </w:r>
      <w:proofErr w:type="spellStart"/>
      <w:r w:rsidRPr="009D21B5">
        <w:rPr>
          <w:sz w:val="20"/>
        </w:rPr>
        <w:t>noz</w:t>
      </w:r>
      <w:proofErr w:type="spellEnd"/>
      <w:r w:rsidRPr="009D21B5">
        <w:rPr>
          <w:sz w:val="20"/>
        </w:rPr>
        <w:t xml:space="preserve"> Anciens &amp; Modernes </w:t>
      </w:r>
    </w:p>
    <w:p w14:paraId="38C91EB0" w14:textId="77777777" w:rsidR="00D109FF" w:rsidRDefault="00D109FF" w:rsidP="00D109FF">
      <w:pPr>
        <w:pStyle w:val="Lgende"/>
        <w:spacing w:after="0" w:line="276" w:lineRule="auto"/>
        <w:rPr>
          <w:sz w:val="22"/>
          <w:szCs w:val="22"/>
        </w:rPr>
      </w:pPr>
      <w:r>
        <w:rPr>
          <w:sz w:val="22"/>
          <w:szCs w:val="22"/>
        </w:rPr>
        <w:t>Cote : 16G/293</w:t>
      </w:r>
    </w:p>
    <w:p w14:paraId="16AB0DF2" w14:textId="77777777" w:rsidR="00D109FF" w:rsidRDefault="00D109FF" w:rsidP="00D109FF">
      <w:pPr>
        <w:pStyle w:val="Lgende"/>
        <w:spacing w:after="0" w:line="276" w:lineRule="auto"/>
        <w:rPr>
          <w:sz w:val="22"/>
          <w:szCs w:val="22"/>
        </w:rPr>
      </w:pPr>
      <w:r>
        <w:rPr>
          <w:sz w:val="22"/>
          <w:szCs w:val="22"/>
        </w:rPr>
        <w:t xml:space="preserve">Type de document : </w:t>
      </w:r>
      <w:r>
        <w:rPr>
          <w:sz w:val="22"/>
          <w:szCs w:val="22"/>
        </w:rPr>
        <w:br/>
        <w:t>Importance matérielle : 2 vol.</w:t>
      </w:r>
      <w:r>
        <w:rPr>
          <w:sz w:val="22"/>
          <w:szCs w:val="22"/>
        </w:rPr>
        <w:br/>
        <w:t>Dimensions : in-FÊÊ.</w:t>
      </w:r>
      <w:r>
        <w:rPr>
          <w:sz w:val="22"/>
          <w:szCs w:val="22"/>
        </w:rPr>
        <w:br/>
        <w:t>Genre/</w:t>
      </w:r>
      <w:proofErr w:type="spellStart"/>
      <w:r>
        <w:rPr>
          <w:sz w:val="22"/>
          <w:szCs w:val="22"/>
        </w:rPr>
        <w:t>Carac</w:t>
      </w:r>
      <w:proofErr w:type="spellEnd"/>
      <w:r>
        <w:rPr>
          <w:sz w:val="22"/>
          <w:szCs w:val="22"/>
        </w:rPr>
        <w:t xml:space="preserve">. phys. : </w:t>
      </w:r>
      <w:proofErr w:type="spellStart"/>
      <w:r>
        <w:rPr>
          <w:sz w:val="22"/>
          <w:szCs w:val="22"/>
        </w:rPr>
        <w:t>az</w:t>
      </w:r>
      <w:proofErr w:type="spellEnd"/>
      <w:r>
        <w:rPr>
          <w:sz w:val="22"/>
          <w:szCs w:val="22"/>
        </w:rPr>
        <w:br/>
        <w:t>Ressource publiée en fascicule : fig. en bois et cartes</w:t>
      </w:r>
    </w:p>
    <w:p w14:paraId="3B42C5BF" w14:textId="77777777" w:rsidR="00D109FF" w:rsidRDefault="00D109FF" w:rsidP="00D109FF">
      <w:pPr>
        <w:pStyle w:val="Lgende"/>
        <w:spacing w:after="0" w:line="276" w:lineRule="auto"/>
        <w:rPr>
          <w:sz w:val="22"/>
          <w:szCs w:val="22"/>
        </w:rPr>
      </w:pPr>
      <w:r>
        <w:rPr>
          <w:sz w:val="22"/>
          <w:szCs w:val="22"/>
        </w:rPr>
        <w:t>Éditeur : Paris Pierre L'</w:t>
      </w:r>
      <w:proofErr w:type="spellStart"/>
      <w:r>
        <w:rPr>
          <w:sz w:val="22"/>
          <w:szCs w:val="22"/>
        </w:rPr>
        <w:t>Huillier</w:t>
      </w:r>
      <w:proofErr w:type="spellEnd"/>
      <w:r>
        <w:rPr>
          <w:sz w:val="22"/>
          <w:szCs w:val="22"/>
        </w:rPr>
        <w:t xml:space="preserve"> </w:t>
      </w:r>
    </w:p>
    <w:p w14:paraId="0BA8F925" w14:textId="77777777" w:rsidR="00D109FF" w:rsidRDefault="00D109FF" w:rsidP="00D109FF">
      <w:pPr>
        <w:pStyle w:val="Lgende"/>
        <w:spacing w:after="0" w:line="276" w:lineRule="auto"/>
        <w:rPr>
          <w:sz w:val="22"/>
          <w:szCs w:val="22"/>
        </w:rPr>
      </w:pPr>
      <w:r>
        <w:rPr>
          <w:sz w:val="22"/>
          <w:szCs w:val="22"/>
        </w:rPr>
        <w:t xml:space="preserve">Année de publication : 1575 </w:t>
      </w:r>
    </w:p>
    <w:p w14:paraId="6C6AC23A" w14:textId="77777777" w:rsidR="00D109FF" w:rsidRDefault="00D109FF" w:rsidP="00D109FF">
      <w:pPr>
        <w:pStyle w:val="Lgende"/>
        <w:spacing w:after="0" w:line="276" w:lineRule="auto"/>
        <w:rPr>
          <w:sz w:val="22"/>
          <w:szCs w:val="22"/>
        </w:rPr>
      </w:pPr>
      <w:r>
        <w:rPr>
          <w:sz w:val="22"/>
          <w:szCs w:val="22"/>
        </w:rPr>
        <w:t xml:space="preserve">Type de présentation matérielle et importance matérielle : 2 vol. </w:t>
      </w:r>
    </w:p>
    <w:p w14:paraId="56AA1757" w14:textId="77777777" w:rsidR="00D109FF" w:rsidRDefault="00D109FF" w:rsidP="00D109FF">
      <w:pPr>
        <w:pStyle w:val="Lgende"/>
        <w:spacing w:after="0" w:line="276" w:lineRule="auto"/>
        <w:rPr>
          <w:sz w:val="22"/>
          <w:szCs w:val="22"/>
        </w:rPr>
      </w:pPr>
      <w:r>
        <w:rPr>
          <w:sz w:val="22"/>
          <w:szCs w:val="22"/>
        </w:rPr>
        <w:t>Langues originales : Français moyen (1400-1600)</w:t>
      </w:r>
    </w:p>
    <w:p w14:paraId="564E5093" w14:textId="77777777" w:rsidR="00D109FF" w:rsidRDefault="00D109FF" w:rsidP="00D109FF">
      <w:pPr>
        <w:pStyle w:val="Lgende"/>
        <w:spacing w:after="0" w:line="276" w:lineRule="auto"/>
        <w:rPr>
          <w:sz w:val="22"/>
          <w:szCs w:val="22"/>
        </w:rPr>
      </w:pPr>
      <w:r>
        <w:rPr>
          <w:sz w:val="22"/>
          <w:szCs w:val="22"/>
        </w:rPr>
        <w:t xml:space="preserve">Mots-clés </w:t>
      </w:r>
    </w:p>
    <w:p w14:paraId="15760DCB" w14:textId="77777777" w:rsidR="00D109FF" w:rsidRDefault="00D109FF" w:rsidP="00D109FF">
      <w:pPr>
        <w:pStyle w:val="Lgende"/>
        <w:spacing w:after="0" w:line="276" w:lineRule="auto"/>
        <w:rPr>
          <w:sz w:val="22"/>
          <w:szCs w:val="22"/>
        </w:rPr>
      </w:pPr>
      <w:r>
        <w:rPr>
          <w:sz w:val="22"/>
          <w:szCs w:val="22"/>
        </w:rPr>
        <w:t xml:space="preserve">Thème  </w:t>
      </w:r>
      <w:hyperlink r:id="rId9" w:history="1">
        <w:r>
          <w:rPr>
            <w:rStyle w:val="Lienhypertexte"/>
            <w:rFonts w:ascii="Calibri" w:hAnsi="Calibri"/>
            <w:sz w:val="22"/>
            <w:szCs w:val="22"/>
          </w:rPr>
          <w:t xml:space="preserve">Cartes anciennes </w:t>
        </w:r>
      </w:hyperlink>
      <w:r>
        <w:rPr>
          <w:rStyle w:val="Lienhypertexte"/>
          <w:rFonts w:ascii="Calibri" w:hAnsi="Calibri"/>
          <w:sz w:val="22"/>
          <w:szCs w:val="22"/>
        </w:rPr>
        <w:t xml:space="preserve"> / </w:t>
      </w:r>
      <w:hyperlink r:id="rId10" w:history="1">
        <w:r>
          <w:rPr>
            <w:rStyle w:val="Lienhypertexte"/>
            <w:rFonts w:ascii="Calibri" w:hAnsi="Calibri"/>
            <w:sz w:val="22"/>
            <w:szCs w:val="22"/>
          </w:rPr>
          <w:t xml:space="preserve">Atlas </w:t>
        </w:r>
      </w:hyperlink>
      <w:r>
        <w:rPr>
          <w:rStyle w:val="Lienhypertexte"/>
          <w:rFonts w:ascii="Calibri" w:hAnsi="Calibri"/>
          <w:sz w:val="22"/>
          <w:szCs w:val="22"/>
        </w:rPr>
        <w:t xml:space="preserve"> / </w:t>
      </w:r>
      <w:hyperlink r:id="rId11" w:history="1">
        <w:r>
          <w:rPr>
            <w:rStyle w:val="Lienhypertexte"/>
            <w:rFonts w:ascii="Calibri" w:hAnsi="Calibri"/>
            <w:sz w:val="22"/>
            <w:szCs w:val="22"/>
          </w:rPr>
          <w:t xml:space="preserve">16e siècle </w:t>
        </w:r>
      </w:hyperlink>
      <w:r>
        <w:rPr>
          <w:rStyle w:val="Lienhypertexte"/>
          <w:rFonts w:ascii="Calibri" w:hAnsi="Calibri"/>
          <w:sz w:val="22"/>
          <w:szCs w:val="22"/>
        </w:rPr>
        <w:t xml:space="preserve"> / </w:t>
      </w:r>
      <w:hyperlink r:id="rId12" w:history="1">
        <w:r>
          <w:rPr>
            <w:rStyle w:val="Lienhypertexte"/>
            <w:rFonts w:ascii="Calibri" w:hAnsi="Calibri"/>
            <w:sz w:val="22"/>
            <w:szCs w:val="22"/>
          </w:rPr>
          <w:t xml:space="preserve">Fonds des Cordeliers </w:t>
        </w:r>
      </w:hyperlink>
    </w:p>
    <w:p w14:paraId="6CFBD7EB" w14:textId="77777777" w:rsidR="00D109FF" w:rsidRDefault="00D109FF" w:rsidP="00D109FF">
      <w:pPr>
        <w:pStyle w:val="Lgende"/>
        <w:rPr>
          <w:sz w:val="22"/>
          <w:szCs w:val="22"/>
        </w:rPr>
      </w:pPr>
      <w:r>
        <w:rPr>
          <w:sz w:val="22"/>
          <w:szCs w:val="22"/>
        </w:rPr>
        <w:t xml:space="preserve">Personne / </w:t>
      </w:r>
      <w:hyperlink r:id="rId13" w:history="1">
        <w:r>
          <w:rPr>
            <w:rStyle w:val="Lienhypertexte"/>
            <w:rFonts w:ascii="Calibri" w:hAnsi="Calibri"/>
            <w:sz w:val="22"/>
            <w:szCs w:val="22"/>
          </w:rPr>
          <w:t xml:space="preserve">Thevet, André, 1516-1590 </w:t>
        </w:r>
      </w:hyperlink>
    </w:p>
    <w:p w14:paraId="1EDB4726" w14:textId="77777777" w:rsidR="00BB3D93" w:rsidRPr="00472D9A" w:rsidRDefault="00BB3D93" w:rsidP="00BB3D93">
      <w:pPr>
        <w:pStyle w:val="Sous-titre"/>
        <w:jc w:val="both"/>
      </w:pPr>
      <w:r w:rsidRPr="00472D9A">
        <w:t xml:space="preserve">La Cosmographie universelle d'André </w:t>
      </w:r>
      <w:proofErr w:type="spellStart"/>
      <w:r w:rsidRPr="00472D9A">
        <w:t>Thévet</w:t>
      </w:r>
      <w:proofErr w:type="spellEnd"/>
      <w:r w:rsidRPr="00472D9A">
        <w:t xml:space="preserve">, cosmographe du Roy, illustrée de diverses figures des choses plus remarquables </w:t>
      </w:r>
      <w:proofErr w:type="spellStart"/>
      <w:r w:rsidRPr="00472D9A">
        <w:t>vueuës</w:t>
      </w:r>
      <w:proofErr w:type="spellEnd"/>
      <w:r w:rsidRPr="00472D9A">
        <w:t xml:space="preserve"> par l'auteur et </w:t>
      </w:r>
      <w:proofErr w:type="spellStart"/>
      <w:r w:rsidRPr="00472D9A">
        <w:t>incogneuës</w:t>
      </w:r>
      <w:proofErr w:type="spellEnd"/>
      <w:r w:rsidRPr="00472D9A">
        <w:t xml:space="preserve"> de </w:t>
      </w:r>
      <w:proofErr w:type="spellStart"/>
      <w:r w:rsidRPr="00472D9A">
        <w:t>noz</w:t>
      </w:r>
      <w:proofErr w:type="spellEnd"/>
      <w:r w:rsidRPr="00472D9A">
        <w:t xml:space="preserve"> Anciens &amp; Modernes / André Thevet.</w:t>
      </w:r>
    </w:p>
    <w:p w14:paraId="5D45513F" w14:textId="77777777" w:rsidR="00BB3D93" w:rsidRPr="00472D9A" w:rsidRDefault="00BB3D93" w:rsidP="00BB3D93">
      <w:pPr>
        <w:pStyle w:val="Sous-titre"/>
        <w:jc w:val="both"/>
      </w:pPr>
    </w:p>
    <w:p w14:paraId="474AD2ED" w14:textId="77777777" w:rsidR="00BB3D93" w:rsidRPr="00472D9A" w:rsidRDefault="00BB3D93" w:rsidP="00BB3D93">
      <w:pPr>
        <w:pStyle w:val="Sous-titre"/>
        <w:jc w:val="both"/>
      </w:pPr>
      <w:r w:rsidRPr="00472D9A">
        <w:t>André Thevet est un explorateur et écrivain-géographe français, né en 1516 N 1 à Angoulême et mort le 23 novembre 1590 à Paris.</w:t>
      </w:r>
    </w:p>
    <w:p w14:paraId="1C8A9D4D" w14:textId="77777777" w:rsidR="00BB3D93" w:rsidRPr="00472D9A" w:rsidRDefault="00BB3D93" w:rsidP="00BB3D93">
      <w:pPr>
        <w:pStyle w:val="Sous-titre"/>
        <w:jc w:val="both"/>
      </w:pPr>
      <w:r w:rsidRPr="00472D9A">
        <w:t>Cadet d'une famille de chirurgiens-barbiers, à l’âge de dix ans, il est placé contre son gré au couvent des Franciscains (ou Cordeliers) d'Angoulême. Peu porté sur la religion, il préfère dévorer les livres et voyager.</w:t>
      </w:r>
    </w:p>
    <w:p w14:paraId="0CC1463A" w14:textId="77777777" w:rsidR="00BB3D93" w:rsidRPr="00472D9A" w:rsidRDefault="00BB3D93" w:rsidP="00BB3D93">
      <w:pPr>
        <w:pStyle w:val="Sous-titre"/>
        <w:jc w:val="both"/>
      </w:pPr>
    </w:p>
    <w:p w14:paraId="6DAFDBD6" w14:textId="77777777" w:rsidR="00BB3D93" w:rsidRPr="00472D9A" w:rsidRDefault="00BB3D93" w:rsidP="00BB3D93">
      <w:pPr>
        <w:pStyle w:val="Sous-titre"/>
        <w:jc w:val="both"/>
      </w:pPr>
      <w:r w:rsidRPr="00472D9A">
        <w:t>Protégé par François Ier, ainsi que par les La Rochefoucauld et les Guise, il commença par voyager en Italie, chargé de diverses missions par ses protecteurs. À Plaisance, il se lie avec le cardinal Jean de Lorraine.</w:t>
      </w:r>
    </w:p>
    <w:p w14:paraId="0E918680" w14:textId="77777777" w:rsidR="00BB3D93" w:rsidRPr="00472D9A" w:rsidRDefault="00BB3D93" w:rsidP="00BB3D93">
      <w:pPr>
        <w:pStyle w:val="Sous-titre"/>
        <w:jc w:val="both"/>
      </w:pPr>
      <w:r w:rsidRPr="00472D9A">
        <w:t>Il obtient d'être affranchi de son ordre monastique en janvier 1559. Il se fixe rue de Bièvre, dans le quartier Latin à Paris, et devient en 1560 « cosmographe du Roy », c'est-à-dire géographe officiel, et au début de 1576 l'un des aumôniers de Catherine de Médicis. Il sert successivement quatre rois de France : Henri II et ses trois fils François II, Charles IX et Henri III.</w:t>
      </w:r>
    </w:p>
    <w:p w14:paraId="7FE18362" w14:textId="77777777" w:rsidR="00BB3D93" w:rsidRPr="00472D9A" w:rsidRDefault="00BB3D93" w:rsidP="00BB3D93">
      <w:pPr>
        <w:pStyle w:val="Sous-titre"/>
        <w:jc w:val="both"/>
      </w:pPr>
      <w:r w:rsidRPr="00472D9A">
        <w:t xml:space="preserve">Il se constitue rue de Bièvre un cabinet de curiosités où il collectionne les monnaies grecques et latines, des plumasseries du Brésil et du Mexique, des becs de toucan, des perroquets et caïmans naturalisés et autres singularités mais aussi des documents et mémoires relatifs au Nouveau Monde comme le précieux Codex Mendoza, manuscrit aztèque des années 1540-15413. Ces collections naturalistes et ethnographiques témoignent de son désir constamment réaffirmé d'assurer la primauté de l'expérience sur l'autorité. « Tout ce que je vous </w:t>
      </w:r>
      <w:r w:rsidRPr="00472D9A">
        <w:lastRenderedPageBreak/>
        <w:t xml:space="preserve">discours et recite, ne s'apprend point </w:t>
      </w:r>
      <w:proofErr w:type="spellStart"/>
      <w:r w:rsidRPr="00472D9A">
        <w:t>és</w:t>
      </w:r>
      <w:proofErr w:type="spellEnd"/>
      <w:r w:rsidRPr="00472D9A">
        <w:t xml:space="preserve"> </w:t>
      </w:r>
      <w:proofErr w:type="spellStart"/>
      <w:r w:rsidRPr="00472D9A">
        <w:t>escole</w:t>
      </w:r>
      <w:proofErr w:type="spellEnd"/>
      <w:r w:rsidRPr="00472D9A">
        <w:t xml:space="preserve"> de Paris, ou de quelle que ce soit des </w:t>
      </w:r>
      <w:proofErr w:type="spellStart"/>
      <w:r w:rsidRPr="00472D9A">
        <w:t>universitez</w:t>
      </w:r>
      <w:proofErr w:type="spellEnd"/>
      <w:r w:rsidRPr="00472D9A">
        <w:t xml:space="preserve"> de l'Europe, </w:t>
      </w:r>
      <w:proofErr w:type="spellStart"/>
      <w:r w:rsidRPr="00472D9A">
        <w:t>ains</w:t>
      </w:r>
      <w:proofErr w:type="spellEnd"/>
      <w:r w:rsidRPr="00472D9A">
        <w:t xml:space="preserve"> [mais] en la chaise d'un navire, </w:t>
      </w:r>
      <w:proofErr w:type="spellStart"/>
      <w:r w:rsidRPr="00472D9A">
        <w:t>soubz</w:t>
      </w:r>
      <w:proofErr w:type="spellEnd"/>
      <w:r w:rsidRPr="00472D9A">
        <w:t xml:space="preserve"> la leçon des vents… »</w:t>
      </w:r>
    </w:p>
    <w:p w14:paraId="097A5139" w14:textId="77777777" w:rsidR="00BB3D93" w:rsidRPr="00472D9A" w:rsidRDefault="00BB3D93" w:rsidP="00BB3D93">
      <w:pPr>
        <w:pStyle w:val="Sous-titre"/>
        <w:jc w:val="both"/>
      </w:pPr>
      <w:r w:rsidRPr="00472D9A">
        <w:t xml:space="preserve">Il travaille à partir de 1566, au projet très ambitieux, d’une encyclopédie géographique universelle distribuée selon les quatre continents. Le volumineux ouvrage, intitulé Cosmographie universelle, publié en 1575 rassemble des documents originaux d’un intérêt capital pour la connaissance des peuples amérindiens du Brésil et </w:t>
      </w:r>
      <w:proofErr w:type="gramStart"/>
      <w:r w:rsidRPr="00472D9A">
        <w:t>divers compilations</w:t>
      </w:r>
      <w:proofErr w:type="gramEnd"/>
      <w:r w:rsidRPr="00472D9A">
        <w:t xml:space="preserve"> comme celles sur l’Afrique et l’Asie, tirées de </w:t>
      </w:r>
      <w:proofErr w:type="spellStart"/>
      <w:r w:rsidRPr="00472D9A">
        <w:t>Navigationi</w:t>
      </w:r>
      <w:proofErr w:type="spellEnd"/>
      <w:r w:rsidRPr="00472D9A">
        <w:t xml:space="preserve"> et </w:t>
      </w:r>
      <w:proofErr w:type="spellStart"/>
      <w:r w:rsidRPr="00472D9A">
        <w:t>Viaggi</w:t>
      </w:r>
      <w:proofErr w:type="spellEnd"/>
      <w:r w:rsidRPr="00472D9A">
        <w:t xml:space="preserve"> du Vénitien, Jean-Baptiste Ramusio.</w:t>
      </w:r>
    </w:p>
    <w:p w14:paraId="348AACAF" w14:textId="77777777" w:rsidR="00BB3D93" w:rsidRPr="00472D9A" w:rsidRDefault="00BB3D93" w:rsidP="00BB3D93">
      <w:pPr>
        <w:pStyle w:val="Sous-titre"/>
        <w:jc w:val="both"/>
      </w:pPr>
      <w:r w:rsidRPr="00472D9A">
        <w:t xml:space="preserve">Les ouvrages de Thevet ont été mal accueillis par les doctes de son époque. On l’a accusé de plagiat et d’ignorance (Belon 1557, </w:t>
      </w:r>
      <w:proofErr w:type="spellStart"/>
      <w:r w:rsidRPr="00472D9A">
        <w:t>Belleforest</w:t>
      </w:r>
      <w:proofErr w:type="spellEnd"/>
      <w:r w:rsidRPr="00472D9A">
        <w:t xml:space="preserve"> et Fumée 1568) ou encore d’outrecuidance</w:t>
      </w:r>
    </w:p>
    <w:p w14:paraId="470F7929" w14:textId="77777777" w:rsidR="00BB3D93" w:rsidRPr="00472D9A" w:rsidRDefault="00BB3D93" w:rsidP="00BB3D93">
      <w:pPr>
        <w:pStyle w:val="Sous-titre"/>
        <w:jc w:val="both"/>
      </w:pPr>
    </w:p>
    <w:p w14:paraId="37A7ED97" w14:textId="77777777" w:rsidR="00BB3D93" w:rsidRPr="00472D9A" w:rsidRDefault="00BB3D93" w:rsidP="00BB3D93">
      <w:pPr>
        <w:pStyle w:val="Sous-titre"/>
        <w:jc w:val="both"/>
        <w:rPr>
          <w:rStyle w:val="Emphaseple"/>
          <w:rFonts w:asciiTheme="minorHAnsi" w:eastAsiaTheme="minorEastAsia" w:hAnsiTheme="minorHAnsi" w:cstheme="minorBidi"/>
          <w:i w:val="0"/>
          <w:iCs w:val="0"/>
          <w:vanish w:val="0"/>
          <w:color w:val="5A5A5A" w:themeColor="text1" w:themeTint="A5"/>
          <w:kern w:val="0"/>
          <w:sz w:val="22"/>
          <w:szCs w:val="22"/>
          <w:lang w:eastAsia="en-US" w:bidi="ar-SA"/>
        </w:rPr>
      </w:pPr>
      <w:r w:rsidRPr="00472D9A">
        <w:t xml:space="preserve">Longtemps les naturalistes et en premier lieu les botanistes l’ont cité avec révérence, notamment en ce qui concerne les réalités exotiques de l’Amérique et tout particulièrement du Brésil. ». C’est le cas par exemple du vulgarisateur Jean-Marie </w:t>
      </w:r>
      <w:proofErr w:type="spellStart"/>
      <w:r w:rsidRPr="00472D9A">
        <w:t>Pelt</w:t>
      </w:r>
      <w:proofErr w:type="spellEnd"/>
      <w:r w:rsidRPr="00472D9A">
        <w:t>, qui dans son ouvrage de 1999 sur les grands naturalistes explorateurs9, consacre un chapitre entier à sa réhabilitation.</w:t>
      </w:r>
    </w:p>
    <w:p w14:paraId="4FA25DEE" w14:textId="5BB3F317" w:rsidR="00D109FF" w:rsidRDefault="00D109FF" w:rsidP="00D109FF"/>
    <w:p w14:paraId="691D0A75" w14:textId="77777777" w:rsidR="00D334EE" w:rsidRDefault="00D334EE" w:rsidP="00D109FF">
      <w:pPr>
        <w:rPr>
          <w:noProof/>
        </w:rPr>
      </w:pPr>
    </w:p>
    <w:p w14:paraId="218192E6" w14:textId="23EA7B33" w:rsidR="00D334EE" w:rsidRDefault="00D334EE" w:rsidP="00D109FF">
      <w:r w:rsidRPr="00D334EE">
        <w:rPr>
          <w:noProof/>
        </w:rPr>
        <w:lastRenderedPageBreak/>
        <w:drawing>
          <wp:inline distT="0" distB="0" distL="0" distR="0" wp14:anchorId="0EBCAEA2" wp14:editId="38685C1D">
            <wp:extent cx="6943725" cy="5897735"/>
            <wp:effectExtent l="0" t="0" r="0" b="0"/>
            <wp:docPr id="19" name="Image 19" descr="C:\Users\Arno\AppData\Local\Temp\16-G-29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no\AppData\Local\Temp\16-G-293_1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7348" t="3474" r="21664" b="6058"/>
                    <a:stretch/>
                  </pic:blipFill>
                  <pic:spPr bwMode="auto">
                    <a:xfrm>
                      <a:off x="0" y="0"/>
                      <a:ext cx="6669307" cy="5664655"/>
                    </a:xfrm>
                    <a:prstGeom prst="rect">
                      <a:avLst/>
                    </a:prstGeom>
                    <a:noFill/>
                    <a:ln>
                      <a:noFill/>
                    </a:ln>
                    <a:extLst>
                      <a:ext uri="{53640926-AAD7-44D8-BBD7-CCE9431645EC}">
                        <a14:shadowObscured xmlns:a14="http://schemas.microsoft.com/office/drawing/2010/main"/>
                      </a:ext>
                    </a:extLst>
                  </pic:spPr>
                </pic:pic>
              </a:graphicData>
            </a:graphic>
          </wp:inline>
        </w:drawing>
      </w:r>
    </w:p>
    <w:p w14:paraId="758529EB" w14:textId="32611E52" w:rsidR="00901DB6" w:rsidRPr="00901DB6" w:rsidRDefault="00901DB6" w:rsidP="00D109FF">
      <w:pPr>
        <w:rPr>
          <w:rStyle w:val="Emphaseintense"/>
        </w:rPr>
      </w:pPr>
      <w:r w:rsidRPr="00901DB6">
        <w:rPr>
          <w:rStyle w:val="Emphaseintense"/>
        </w:rPr>
        <w:t xml:space="preserve">Beaucoup de choses </w:t>
      </w:r>
      <w:r w:rsidR="00410C8F" w:rsidRPr="00901DB6">
        <w:rPr>
          <w:rStyle w:val="Emphaseintense"/>
        </w:rPr>
        <w:t>à</w:t>
      </w:r>
      <w:r w:rsidRPr="00901DB6">
        <w:rPr>
          <w:rStyle w:val="Emphaseintense"/>
        </w:rPr>
        <w:t xml:space="preserve"> observer, on insistera sur la volonté d’exhaustivité, et l’absence de hiérarchisation de l’information</w:t>
      </w:r>
    </w:p>
    <w:p w14:paraId="4139B625" w14:textId="77777777" w:rsidR="00901DB6" w:rsidRDefault="00901DB6" w:rsidP="00D109FF">
      <w:pPr>
        <w:rPr>
          <w:noProof/>
        </w:rPr>
      </w:pPr>
    </w:p>
    <w:p w14:paraId="3FC762AE" w14:textId="4EA55CAA" w:rsidR="00D334EE" w:rsidRDefault="00D334EE" w:rsidP="00AD7579">
      <w:pPr>
        <w:jc w:val="center"/>
      </w:pPr>
      <w:r>
        <w:rPr>
          <w:noProof/>
        </w:rPr>
        <w:drawing>
          <wp:inline distT="0" distB="0" distL="0" distR="0" wp14:anchorId="2D8B0553" wp14:editId="13DBCF8A">
            <wp:extent cx="6627181" cy="5501030"/>
            <wp:effectExtent l="0" t="0" r="2540" b="4445"/>
            <wp:docPr id="20" name="Image 20" descr="C:\Users\Arno\AppData\Local\Microsoft\Windows\Temporary Internet Files\Content.Word\16-G-29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no\AppData\Local\Microsoft\Windows\Temporary Internet Files\Content.Word\16-G-294_4.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7493" t="3357" r="10143" b="6474"/>
                    <a:stretch/>
                  </pic:blipFill>
                  <pic:spPr bwMode="auto">
                    <a:xfrm>
                      <a:off x="0" y="0"/>
                      <a:ext cx="6627496" cy="550129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38E0BF4C" w14:textId="73480EF5" w:rsidR="00901DB6" w:rsidRDefault="00AD7579" w:rsidP="00D109FF">
      <w:pPr>
        <w:rPr>
          <w:rStyle w:val="Emphaseintense"/>
        </w:rPr>
      </w:pPr>
      <w:r w:rsidRPr="00901DB6">
        <w:rPr>
          <w:rStyle w:val="Emphaseintense"/>
        </w:rPr>
        <w:t>Thevet</w:t>
      </w:r>
      <w:r>
        <w:rPr>
          <w:rStyle w:val="Emphaseintense"/>
        </w:rPr>
        <w:t xml:space="preserve"> </w:t>
      </w:r>
      <w:r w:rsidRPr="00901DB6">
        <w:rPr>
          <w:rStyle w:val="Emphaseintense"/>
        </w:rPr>
        <w:t>décrit</w:t>
      </w:r>
      <w:r w:rsidR="00901DB6" w:rsidRPr="00901DB6">
        <w:rPr>
          <w:rStyle w:val="Emphaseintense"/>
        </w:rPr>
        <w:t xml:space="preserve"> le mode de vie du Toucan, animal d’Amérique centrale. Est-ce qu’il en a réellement rencontré, c’es</w:t>
      </w:r>
      <w:r>
        <w:rPr>
          <w:rStyle w:val="Emphaseintense"/>
        </w:rPr>
        <w:t>t p</w:t>
      </w:r>
      <w:r w:rsidR="00901DB6" w:rsidRPr="00901DB6">
        <w:rPr>
          <w:rStyle w:val="Emphaseintense"/>
        </w:rPr>
        <w:t>e</w:t>
      </w:r>
      <w:r>
        <w:rPr>
          <w:rStyle w:val="Emphaseintense"/>
        </w:rPr>
        <w:t>u</w:t>
      </w:r>
      <w:r w:rsidR="00901DB6" w:rsidRPr="00901DB6">
        <w:rPr>
          <w:rStyle w:val="Emphaseintense"/>
        </w:rPr>
        <w:t xml:space="preserve"> probable, mais il compile des connaissances éparpillées.</w:t>
      </w:r>
    </w:p>
    <w:p w14:paraId="3144EBAF" w14:textId="373DD169" w:rsidR="00901DB6" w:rsidRDefault="00901DB6" w:rsidP="00D109FF">
      <w:pPr>
        <w:rPr>
          <w:rStyle w:val="Emphaseintense"/>
        </w:rPr>
      </w:pPr>
      <w:r>
        <w:rPr>
          <w:noProof/>
        </w:rPr>
        <w:lastRenderedPageBreak/>
        <w:drawing>
          <wp:inline distT="0" distB="0" distL="0" distR="0" wp14:anchorId="591AB709" wp14:editId="614A2B3C">
            <wp:extent cx="8770924" cy="6767078"/>
            <wp:effectExtent l="0" t="0" r="0" b="0"/>
            <wp:docPr id="21" name="Image 21" descr="C:\Users\Arno\AppData\Local\Microsoft\Windows\Temporary Internet Files\Content.Word\16-G-294_repr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rno\AppData\Local\Microsoft\Windows\Temporary Internet Files\Content.Word\16-G-294_repro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772648" cy="6768408"/>
                    </a:xfrm>
                    <a:prstGeom prst="rect">
                      <a:avLst/>
                    </a:prstGeom>
                    <a:ln>
                      <a:noFill/>
                    </a:ln>
                    <a:effectLst>
                      <a:softEdge rad="112500"/>
                    </a:effectLst>
                  </pic:spPr>
                </pic:pic>
              </a:graphicData>
            </a:graphic>
          </wp:inline>
        </w:drawing>
      </w:r>
    </w:p>
    <w:p w14:paraId="589E4BD5" w14:textId="03E31CAF" w:rsidR="00901DB6" w:rsidRDefault="00901DB6" w:rsidP="00D109FF">
      <w:pPr>
        <w:rPr>
          <w:rStyle w:val="Emphaseintense"/>
        </w:rPr>
      </w:pPr>
      <w:r>
        <w:rPr>
          <w:rStyle w:val="Emphaseintense"/>
        </w:rPr>
        <w:lastRenderedPageBreak/>
        <w:t>On voit en observant l’Antarctique que les sources utilisées sont parfois critiquables et que l’auteur ne s’y évidemment pas rendu.</w:t>
      </w:r>
    </w:p>
    <w:p w14:paraId="3AD029C2" w14:textId="6661C0B9" w:rsidR="00901DB6" w:rsidRDefault="00901DB6" w:rsidP="00D109FF">
      <w:pPr>
        <w:rPr>
          <w:rStyle w:val="Emphaseintense"/>
        </w:rPr>
      </w:pPr>
      <w:r>
        <w:rPr>
          <w:rStyle w:val="Emphaseintense"/>
        </w:rPr>
        <w:t>On remarque également que la découverte des terres se fait par la mer. En effet, rivière estuaires et fleuves prennent une place prépondérante</w:t>
      </w:r>
    </w:p>
    <w:p w14:paraId="4F2B761D" w14:textId="5F6CC97E" w:rsidR="00901DB6" w:rsidRPr="00901DB6" w:rsidRDefault="00901DB6" w:rsidP="00D109FF">
      <w:pPr>
        <w:rPr>
          <w:rStyle w:val="Emphaseintense"/>
        </w:rPr>
      </w:pPr>
      <w:r>
        <w:rPr>
          <w:rStyle w:val="Emphaseintense"/>
        </w:rPr>
        <w:t xml:space="preserve">Méridiens et parallèles sont présentés, mais permettent-ils vraiment de positionner les éléments avec précision ? Et puis comment calculer sa position en longitude au XVI siècle ? ce n’est pas possible sans la mesure précise du temps et de l’heure. </w:t>
      </w:r>
    </w:p>
    <w:p w14:paraId="7B4DC317" w14:textId="77777777" w:rsidR="00D334EE" w:rsidRPr="00D109FF" w:rsidRDefault="00D334EE" w:rsidP="00D109FF"/>
    <w:tbl>
      <w:tblPr>
        <w:tblStyle w:val="Grilledutableau"/>
        <w:tblW w:w="12900" w:type="dxa"/>
        <w:tblLook w:val="04A0" w:firstRow="1" w:lastRow="0" w:firstColumn="1" w:lastColumn="0" w:noHBand="0" w:noVBand="1"/>
        <w:tblCaption w:val=""/>
        <w:tblDescription w:val=""/>
      </w:tblPr>
      <w:tblGrid>
        <w:gridCol w:w="2506"/>
        <w:gridCol w:w="10394"/>
      </w:tblGrid>
      <w:tr w:rsidR="00973A51" w14:paraId="68067884" w14:textId="77777777" w:rsidTr="00AD7579">
        <w:trPr>
          <w:trHeight w:val="1134"/>
        </w:trPr>
        <w:tc>
          <w:tcPr>
            <w:tcW w:w="2506" w:type="dxa"/>
            <w:vAlign w:val="center"/>
            <w:hideMark/>
          </w:tcPr>
          <w:p w14:paraId="5C5DC0F8" w14:textId="0441CD8D" w:rsidR="00973A51" w:rsidRDefault="00973A51" w:rsidP="00AD7579">
            <w:pPr>
              <w:spacing w:after="0"/>
              <w:rPr>
                <w:rFonts w:ascii="Calibri" w:eastAsia="Times New Roman" w:hAnsi="Calibri"/>
                <w:i/>
                <w:iCs/>
                <w:color w:val="2E75B5"/>
                <w:sz w:val="22"/>
                <w:szCs w:val="22"/>
              </w:rPr>
            </w:pPr>
            <w:r>
              <w:rPr>
                <w:rFonts w:ascii="Calibri" w:hAnsi="Calibri"/>
                <w:i/>
                <w:iCs/>
                <w:color w:val="2E75B5"/>
                <w:sz w:val="22"/>
                <w:szCs w:val="22"/>
              </w:rPr>
              <w:t>La cote</w:t>
            </w:r>
          </w:p>
        </w:tc>
        <w:tc>
          <w:tcPr>
            <w:tcW w:w="10394" w:type="dxa"/>
            <w:vAlign w:val="center"/>
            <w:hideMark/>
          </w:tcPr>
          <w:p w14:paraId="13C0D70B" w14:textId="5E1D3A02" w:rsidR="00973A51" w:rsidRDefault="00973A51" w:rsidP="0069385D">
            <w:pPr>
              <w:rPr>
                <w:rFonts w:ascii="Calibri" w:hAnsi="Calibri"/>
                <w:color w:val="000000"/>
                <w:sz w:val="22"/>
                <w:szCs w:val="22"/>
              </w:rPr>
            </w:pPr>
            <w:r>
              <w:rPr>
                <w:rFonts w:ascii="Calibri" w:hAnsi="Calibri"/>
                <w:color w:val="000000"/>
                <w:sz w:val="22"/>
                <w:szCs w:val="22"/>
              </w:rPr>
              <w:t>16G/293</w:t>
            </w:r>
          </w:p>
        </w:tc>
      </w:tr>
      <w:tr w:rsidR="00973A51" w14:paraId="53378C2E" w14:textId="77777777" w:rsidTr="00AD7579">
        <w:trPr>
          <w:trHeight w:val="1134"/>
        </w:trPr>
        <w:tc>
          <w:tcPr>
            <w:tcW w:w="2506" w:type="dxa"/>
            <w:vAlign w:val="center"/>
            <w:hideMark/>
          </w:tcPr>
          <w:p w14:paraId="5B4A50A5" w14:textId="77777777" w:rsidR="00973A51" w:rsidRDefault="00973A51" w:rsidP="00AD7579">
            <w:pPr>
              <w:rPr>
                <w:rFonts w:ascii="Calibri" w:hAnsi="Calibri"/>
                <w:i/>
                <w:iCs/>
                <w:color w:val="2E75B5"/>
                <w:sz w:val="22"/>
                <w:szCs w:val="22"/>
              </w:rPr>
            </w:pPr>
            <w:r>
              <w:rPr>
                <w:rFonts w:ascii="Calibri" w:hAnsi="Calibri"/>
                <w:i/>
                <w:iCs/>
                <w:color w:val="2E75B5"/>
                <w:sz w:val="22"/>
                <w:szCs w:val="22"/>
              </w:rPr>
              <w:t>Leur dates / contexte</w:t>
            </w:r>
          </w:p>
        </w:tc>
        <w:tc>
          <w:tcPr>
            <w:tcW w:w="10394" w:type="dxa"/>
            <w:vAlign w:val="center"/>
            <w:hideMark/>
          </w:tcPr>
          <w:p w14:paraId="50467850" w14:textId="77777777" w:rsidR="00D334EE" w:rsidRDefault="00973A51" w:rsidP="0069385D">
            <w:pPr>
              <w:rPr>
                <w:rFonts w:ascii="Calibri" w:hAnsi="Calibri"/>
                <w:color w:val="000000"/>
                <w:sz w:val="22"/>
                <w:szCs w:val="22"/>
              </w:rPr>
            </w:pPr>
            <w:r>
              <w:rPr>
                <w:rFonts w:ascii="Calibri" w:hAnsi="Calibri"/>
                <w:color w:val="000000"/>
                <w:sz w:val="22"/>
                <w:szCs w:val="22"/>
              </w:rPr>
              <w:t>1575</w:t>
            </w:r>
          </w:p>
          <w:p w14:paraId="4D04AAF9" w14:textId="5F7CC2B5" w:rsidR="00973A51" w:rsidRDefault="00973A51" w:rsidP="0069385D">
            <w:pPr>
              <w:rPr>
                <w:rFonts w:ascii="Calibri" w:hAnsi="Calibri"/>
                <w:color w:val="000000"/>
                <w:sz w:val="22"/>
                <w:szCs w:val="22"/>
              </w:rPr>
            </w:pPr>
            <w:r>
              <w:rPr>
                <w:rFonts w:ascii="Calibri" w:hAnsi="Calibri"/>
                <w:color w:val="000000"/>
                <w:sz w:val="22"/>
                <w:szCs w:val="22"/>
              </w:rPr>
              <w:t>On est juste après François Premier la Renaissance, on est en pleine période de développement des savoirs et de prise en compte de la culture au sens global du terme</w:t>
            </w:r>
          </w:p>
        </w:tc>
      </w:tr>
      <w:tr w:rsidR="00973A51" w14:paraId="70118593" w14:textId="77777777" w:rsidTr="00AD7579">
        <w:trPr>
          <w:trHeight w:val="1134"/>
        </w:trPr>
        <w:tc>
          <w:tcPr>
            <w:tcW w:w="2506" w:type="dxa"/>
            <w:vAlign w:val="center"/>
            <w:hideMark/>
          </w:tcPr>
          <w:p w14:paraId="150995C2" w14:textId="77777777" w:rsidR="009334E6" w:rsidRDefault="009334E6" w:rsidP="00AD7579">
            <w:pPr>
              <w:rPr>
                <w:rFonts w:ascii="Calibri" w:hAnsi="Calibri"/>
                <w:i/>
                <w:iCs/>
                <w:color w:val="2E75B5"/>
                <w:sz w:val="22"/>
                <w:szCs w:val="22"/>
              </w:rPr>
            </w:pPr>
            <w:r>
              <w:rPr>
                <w:rFonts w:ascii="Calibri" w:hAnsi="Calibri"/>
                <w:i/>
                <w:iCs/>
                <w:color w:val="2E75B5"/>
                <w:sz w:val="22"/>
                <w:szCs w:val="22"/>
              </w:rPr>
              <w:t>Remarques de travail</w:t>
            </w:r>
          </w:p>
        </w:tc>
        <w:tc>
          <w:tcPr>
            <w:tcW w:w="10394" w:type="dxa"/>
            <w:vAlign w:val="center"/>
            <w:hideMark/>
          </w:tcPr>
          <w:p w14:paraId="2BC2ED2C" w14:textId="77777777" w:rsidR="009334E6" w:rsidRDefault="009334E6" w:rsidP="0069385D">
            <w:pPr>
              <w:rPr>
                <w:rFonts w:ascii="Calibri" w:hAnsi="Calibri"/>
                <w:color w:val="000000"/>
                <w:sz w:val="22"/>
                <w:szCs w:val="22"/>
              </w:rPr>
            </w:pPr>
            <w:r>
              <w:rPr>
                <w:rFonts w:ascii="Calibri" w:hAnsi="Calibri"/>
                <w:color w:val="000000"/>
                <w:sz w:val="22"/>
                <w:szCs w:val="22"/>
              </w:rPr>
              <w:t>Trouver des cartes d'Amérique sur Gallica</w:t>
            </w:r>
          </w:p>
        </w:tc>
      </w:tr>
      <w:tr w:rsidR="00973A51" w14:paraId="2A0F3C78" w14:textId="77777777" w:rsidTr="00AD7579">
        <w:trPr>
          <w:trHeight w:val="1134"/>
        </w:trPr>
        <w:tc>
          <w:tcPr>
            <w:tcW w:w="2506" w:type="dxa"/>
            <w:vAlign w:val="center"/>
            <w:hideMark/>
          </w:tcPr>
          <w:p w14:paraId="6B3E5B60" w14:textId="77777777" w:rsidR="00973A51" w:rsidRDefault="00973A51" w:rsidP="00AD7579">
            <w:pPr>
              <w:rPr>
                <w:rFonts w:ascii="Calibri" w:hAnsi="Calibri"/>
                <w:i/>
                <w:iCs/>
                <w:color w:val="2E75B5"/>
                <w:sz w:val="22"/>
                <w:szCs w:val="22"/>
              </w:rPr>
            </w:pPr>
            <w:r>
              <w:rPr>
                <w:rFonts w:ascii="Calibri" w:hAnsi="Calibri"/>
                <w:i/>
                <w:iCs/>
                <w:color w:val="2E75B5"/>
                <w:sz w:val="22"/>
                <w:szCs w:val="22"/>
              </w:rPr>
              <w:t>Objectif de la carte</w:t>
            </w:r>
          </w:p>
        </w:tc>
        <w:tc>
          <w:tcPr>
            <w:tcW w:w="10394" w:type="dxa"/>
            <w:vAlign w:val="center"/>
            <w:hideMark/>
          </w:tcPr>
          <w:p w14:paraId="52445F32" w14:textId="488DF44D" w:rsidR="00973A51" w:rsidRDefault="00973A51" w:rsidP="0069385D">
            <w:pPr>
              <w:rPr>
                <w:rFonts w:ascii="Calibri" w:hAnsi="Calibri"/>
                <w:color w:val="000000"/>
                <w:sz w:val="22"/>
                <w:szCs w:val="22"/>
              </w:rPr>
            </w:pPr>
            <w:r>
              <w:rPr>
                <w:rFonts w:ascii="Calibri" w:hAnsi="Calibri"/>
                <w:color w:val="000000"/>
                <w:sz w:val="22"/>
                <w:szCs w:val="22"/>
              </w:rPr>
              <w:t>Recueil de cartes pour le roi, montrer le monde actuel tel qui il est</w:t>
            </w:r>
            <w:r>
              <w:rPr>
                <w:rFonts w:ascii="Calibri" w:hAnsi="Calibri"/>
                <w:color w:val="000000"/>
                <w:sz w:val="22"/>
                <w:szCs w:val="22"/>
              </w:rPr>
              <w:br/>
              <w:t>Il s'agit de dresser un portrait, un catalogue du monde, de ses territoires, de ses peuples, et de ses ressources</w:t>
            </w:r>
            <w:r>
              <w:rPr>
                <w:rFonts w:ascii="Calibri" w:hAnsi="Calibri"/>
                <w:color w:val="000000"/>
                <w:sz w:val="22"/>
                <w:szCs w:val="22"/>
              </w:rPr>
              <w:br/>
              <w:t>Cela remplace les missions de voyages</w:t>
            </w:r>
            <w:r>
              <w:rPr>
                <w:rFonts w:ascii="Calibri" w:hAnsi="Calibri"/>
                <w:color w:val="000000"/>
                <w:sz w:val="22"/>
                <w:szCs w:val="22"/>
              </w:rPr>
              <w:br/>
            </w:r>
          </w:p>
        </w:tc>
      </w:tr>
      <w:tr w:rsidR="00973A51" w14:paraId="3E2F44C4" w14:textId="77777777" w:rsidTr="00AD7579">
        <w:trPr>
          <w:trHeight w:val="1134"/>
        </w:trPr>
        <w:tc>
          <w:tcPr>
            <w:tcW w:w="2506" w:type="dxa"/>
            <w:vAlign w:val="center"/>
            <w:hideMark/>
          </w:tcPr>
          <w:p w14:paraId="258F8842" w14:textId="77777777" w:rsidR="00973A51" w:rsidRDefault="00973A51" w:rsidP="00AD7579">
            <w:pPr>
              <w:rPr>
                <w:rFonts w:ascii="Calibri" w:hAnsi="Calibri"/>
                <w:i/>
                <w:iCs/>
                <w:color w:val="2E75B5"/>
                <w:sz w:val="22"/>
                <w:szCs w:val="22"/>
              </w:rPr>
            </w:pPr>
            <w:r>
              <w:rPr>
                <w:rFonts w:ascii="Calibri" w:hAnsi="Calibri"/>
                <w:i/>
                <w:iCs/>
                <w:color w:val="2E75B5"/>
                <w:sz w:val="22"/>
                <w:szCs w:val="22"/>
              </w:rPr>
              <w:t xml:space="preserve">Eléments particulier </w:t>
            </w:r>
          </w:p>
        </w:tc>
        <w:tc>
          <w:tcPr>
            <w:tcW w:w="10394" w:type="dxa"/>
            <w:vAlign w:val="center"/>
            <w:hideMark/>
          </w:tcPr>
          <w:p w14:paraId="3E38E184" w14:textId="77777777" w:rsidR="00973A51" w:rsidRDefault="00973A51" w:rsidP="0069385D">
            <w:pPr>
              <w:rPr>
                <w:rFonts w:ascii="Calibri" w:hAnsi="Calibri"/>
                <w:color w:val="000000"/>
                <w:sz w:val="22"/>
                <w:szCs w:val="22"/>
              </w:rPr>
            </w:pPr>
            <w:r>
              <w:rPr>
                <w:rFonts w:ascii="Calibri" w:hAnsi="Calibri"/>
                <w:color w:val="000000"/>
                <w:sz w:val="22"/>
                <w:szCs w:val="22"/>
              </w:rPr>
              <w:t>L’Atlantique est la mer océane</w:t>
            </w:r>
          </w:p>
          <w:p w14:paraId="0E6B1C74" w14:textId="063F3898" w:rsidR="00D334EE" w:rsidRDefault="00D334EE" w:rsidP="0069385D">
            <w:pPr>
              <w:rPr>
                <w:rFonts w:ascii="Calibri" w:hAnsi="Calibri"/>
                <w:color w:val="000000"/>
                <w:sz w:val="22"/>
                <w:szCs w:val="22"/>
              </w:rPr>
            </w:pPr>
            <w:r>
              <w:rPr>
                <w:rFonts w:ascii="Calibri" w:hAnsi="Calibri"/>
                <w:color w:val="000000"/>
                <w:sz w:val="22"/>
                <w:szCs w:val="22"/>
              </w:rPr>
              <w:t>L’Océan indien est la mer</w:t>
            </w:r>
            <w:r w:rsidR="00AD7579">
              <w:rPr>
                <w:rFonts w:ascii="Calibri" w:hAnsi="Calibri"/>
                <w:color w:val="000000"/>
                <w:sz w:val="22"/>
                <w:szCs w:val="22"/>
              </w:rPr>
              <w:t> ???</w:t>
            </w:r>
            <w:r>
              <w:rPr>
                <w:rFonts w:ascii="Calibri" w:hAnsi="Calibri"/>
                <w:color w:val="000000"/>
                <w:sz w:val="22"/>
                <w:szCs w:val="22"/>
              </w:rPr>
              <w:t xml:space="preserve"> </w:t>
            </w:r>
          </w:p>
        </w:tc>
      </w:tr>
      <w:tr w:rsidR="00973A51" w14:paraId="78CA974E" w14:textId="77777777" w:rsidTr="00AD7579">
        <w:trPr>
          <w:trHeight w:val="1134"/>
        </w:trPr>
        <w:tc>
          <w:tcPr>
            <w:tcW w:w="2506" w:type="dxa"/>
            <w:vAlign w:val="center"/>
            <w:hideMark/>
          </w:tcPr>
          <w:p w14:paraId="366DD6A4" w14:textId="77777777" w:rsidR="00973A51" w:rsidRDefault="00973A51" w:rsidP="00AD7579">
            <w:pPr>
              <w:rPr>
                <w:rFonts w:ascii="Calibri" w:hAnsi="Calibri"/>
                <w:i/>
                <w:iCs/>
                <w:color w:val="2E75B5"/>
                <w:sz w:val="22"/>
                <w:szCs w:val="22"/>
              </w:rPr>
            </w:pPr>
            <w:r>
              <w:rPr>
                <w:rFonts w:ascii="Calibri" w:hAnsi="Calibri"/>
                <w:i/>
                <w:iCs/>
                <w:color w:val="2E75B5"/>
                <w:sz w:val="22"/>
                <w:szCs w:val="22"/>
              </w:rPr>
              <w:t xml:space="preserve">Symboles, </w:t>
            </w:r>
          </w:p>
        </w:tc>
        <w:tc>
          <w:tcPr>
            <w:tcW w:w="10394" w:type="dxa"/>
            <w:vAlign w:val="center"/>
            <w:hideMark/>
          </w:tcPr>
          <w:p w14:paraId="2ED01756" w14:textId="6FF346DE" w:rsidR="00973A51" w:rsidRDefault="00973A51" w:rsidP="0069385D">
            <w:pPr>
              <w:rPr>
                <w:rFonts w:ascii="Calibri" w:hAnsi="Calibri"/>
                <w:color w:val="000000"/>
                <w:sz w:val="22"/>
                <w:szCs w:val="22"/>
              </w:rPr>
            </w:pPr>
            <w:r>
              <w:rPr>
                <w:rFonts w:ascii="Calibri" w:hAnsi="Calibri"/>
                <w:color w:val="000000"/>
                <w:sz w:val="22"/>
                <w:szCs w:val="22"/>
              </w:rPr>
              <w:t>Dessinés</w:t>
            </w:r>
            <w:r w:rsidR="00AD7579">
              <w:rPr>
                <w:rFonts w:ascii="Calibri" w:hAnsi="Calibri"/>
                <w:color w:val="000000"/>
                <w:sz w:val="22"/>
                <w:szCs w:val="22"/>
              </w:rPr>
              <w:t>, a</w:t>
            </w:r>
            <w:r>
              <w:rPr>
                <w:rFonts w:ascii="Calibri" w:hAnsi="Calibri"/>
                <w:color w:val="000000"/>
                <w:sz w:val="22"/>
                <w:szCs w:val="22"/>
              </w:rPr>
              <w:t>ucun n’est identique</w:t>
            </w:r>
            <w:r>
              <w:rPr>
                <w:rFonts w:ascii="Calibri" w:hAnsi="Calibri"/>
                <w:color w:val="000000"/>
                <w:sz w:val="22"/>
                <w:szCs w:val="22"/>
              </w:rPr>
              <w:br/>
              <w:t>Les mines de sel sont représentées parce que ce sont des ressources essentielles de l’époque</w:t>
            </w:r>
            <w:r>
              <w:rPr>
                <w:rFonts w:ascii="Calibri" w:hAnsi="Calibri"/>
                <w:color w:val="000000"/>
                <w:sz w:val="22"/>
                <w:szCs w:val="22"/>
              </w:rPr>
              <w:br/>
              <w:t>Monts et collines sont des repères sur la route</w:t>
            </w:r>
          </w:p>
        </w:tc>
      </w:tr>
      <w:tr w:rsidR="00973A51" w14:paraId="082F2F9F" w14:textId="77777777" w:rsidTr="00AD7579">
        <w:trPr>
          <w:trHeight w:val="1134"/>
        </w:trPr>
        <w:tc>
          <w:tcPr>
            <w:tcW w:w="2506" w:type="dxa"/>
            <w:vAlign w:val="center"/>
            <w:hideMark/>
          </w:tcPr>
          <w:p w14:paraId="0F1B7750" w14:textId="77777777" w:rsidR="009334E6" w:rsidRDefault="009334E6" w:rsidP="00AD7579">
            <w:pPr>
              <w:rPr>
                <w:rFonts w:ascii="Calibri" w:hAnsi="Calibri"/>
                <w:i/>
                <w:iCs/>
                <w:color w:val="2E75B5"/>
                <w:sz w:val="22"/>
                <w:szCs w:val="22"/>
              </w:rPr>
            </w:pPr>
            <w:r>
              <w:rPr>
                <w:rFonts w:ascii="Calibri" w:hAnsi="Calibri"/>
                <w:i/>
                <w:iCs/>
                <w:color w:val="2E75B5"/>
                <w:sz w:val="22"/>
                <w:szCs w:val="22"/>
              </w:rPr>
              <w:lastRenderedPageBreak/>
              <w:t>Légende</w:t>
            </w:r>
          </w:p>
        </w:tc>
        <w:tc>
          <w:tcPr>
            <w:tcW w:w="10394" w:type="dxa"/>
            <w:vAlign w:val="center"/>
            <w:hideMark/>
          </w:tcPr>
          <w:p w14:paraId="2BBCE1CD" w14:textId="77777777" w:rsidR="009334E6" w:rsidRDefault="009334E6" w:rsidP="0069385D">
            <w:pPr>
              <w:rPr>
                <w:rFonts w:ascii="Calibri" w:hAnsi="Calibri"/>
                <w:color w:val="000000"/>
                <w:sz w:val="22"/>
                <w:szCs w:val="22"/>
              </w:rPr>
            </w:pPr>
            <w:r>
              <w:rPr>
                <w:rFonts w:ascii="Calibri" w:hAnsi="Calibri"/>
                <w:color w:val="000000"/>
                <w:sz w:val="22"/>
                <w:szCs w:val="22"/>
              </w:rPr>
              <w:t>Absence de légende, les symboles sont nommés directement</w:t>
            </w:r>
          </w:p>
        </w:tc>
      </w:tr>
      <w:tr w:rsidR="00973A51" w14:paraId="1067845F" w14:textId="77777777" w:rsidTr="00AD7579">
        <w:trPr>
          <w:trHeight w:val="1134"/>
        </w:trPr>
        <w:tc>
          <w:tcPr>
            <w:tcW w:w="2506" w:type="dxa"/>
            <w:vAlign w:val="center"/>
            <w:hideMark/>
          </w:tcPr>
          <w:p w14:paraId="15429871" w14:textId="77777777" w:rsidR="00973A51" w:rsidRDefault="00973A51" w:rsidP="00AD7579">
            <w:pPr>
              <w:rPr>
                <w:rFonts w:ascii="Calibri" w:hAnsi="Calibri"/>
                <w:i/>
                <w:iCs/>
                <w:color w:val="2E75B5"/>
                <w:sz w:val="22"/>
                <w:szCs w:val="22"/>
              </w:rPr>
            </w:pPr>
            <w:r>
              <w:rPr>
                <w:rFonts w:ascii="Calibri" w:hAnsi="Calibri"/>
                <w:i/>
                <w:iCs/>
                <w:color w:val="2E75B5"/>
                <w:sz w:val="22"/>
                <w:szCs w:val="22"/>
              </w:rPr>
              <w:t>Toponyme</w:t>
            </w:r>
          </w:p>
        </w:tc>
        <w:tc>
          <w:tcPr>
            <w:tcW w:w="10394" w:type="dxa"/>
            <w:vAlign w:val="center"/>
            <w:hideMark/>
          </w:tcPr>
          <w:p w14:paraId="36DEEAF0" w14:textId="32C03467" w:rsidR="00973A51" w:rsidRDefault="00D334EE" w:rsidP="0069385D">
            <w:pPr>
              <w:rPr>
                <w:rFonts w:ascii="Calibri" w:hAnsi="Calibri"/>
                <w:color w:val="000000"/>
                <w:sz w:val="22"/>
                <w:szCs w:val="22"/>
              </w:rPr>
            </w:pPr>
            <w:r>
              <w:rPr>
                <w:rFonts w:ascii="Calibri" w:hAnsi="Calibri"/>
                <w:color w:val="000000"/>
                <w:sz w:val="22"/>
                <w:szCs w:val="22"/>
              </w:rPr>
              <w:t>Surchargés</w:t>
            </w:r>
            <w:r>
              <w:rPr>
                <w:rFonts w:ascii="Calibri" w:hAnsi="Calibri"/>
                <w:color w:val="000000"/>
                <w:sz w:val="22"/>
                <w:szCs w:val="22"/>
              </w:rPr>
              <w:br/>
              <w:t>Indifférencié</w:t>
            </w:r>
            <w:r w:rsidR="00973A51">
              <w:rPr>
                <w:rFonts w:ascii="Calibri" w:hAnsi="Calibri"/>
                <w:color w:val="000000"/>
                <w:sz w:val="22"/>
                <w:szCs w:val="22"/>
              </w:rPr>
              <w:t>s</w:t>
            </w:r>
            <w:r w:rsidR="00973A51">
              <w:rPr>
                <w:rFonts w:ascii="Calibri" w:hAnsi="Calibri"/>
                <w:color w:val="000000"/>
                <w:sz w:val="22"/>
                <w:szCs w:val="22"/>
              </w:rPr>
              <w:br/>
              <w:t>Tout est écrit de la même manière (fleuves, golfes, villes, villages…)</w:t>
            </w:r>
          </w:p>
        </w:tc>
      </w:tr>
      <w:tr w:rsidR="00973A51" w14:paraId="10F778C7" w14:textId="77777777" w:rsidTr="00AD7579">
        <w:trPr>
          <w:trHeight w:val="1134"/>
        </w:trPr>
        <w:tc>
          <w:tcPr>
            <w:tcW w:w="2506" w:type="dxa"/>
            <w:vAlign w:val="center"/>
            <w:hideMark/>
          </w:tcPr>
          <w:p w14:paraId="6E4DDB4B" w14:textId="77777777" w:rsidR="00973A51" w:rsidRDefault="00973A51" w:rsidP="00AD7579">
            <w:pPr>
              <w:rPr>
                <w:rFonts w:ascii="Calibri" w:hAnsi="Calibri"/>
                <w:i/>
                <w:iCs/>
                <w:color w:val="2E75B5"/>
                <w:sz w:val="22"/>
                <w:szCs w:val="22"/>
              </w:rPr>
            </w:pPr>
            <w:r>
              <w:rPr>
                <w:rFonts w:ascii="Calibri" w:hAnsi="Calibri"/>
                <w:i/>
                <w:iCs/>
                <w:color w:val="2E75B5"/>
                <w:sz w:val="22"/>
                <w:szCs w:val="22"/>
              </w:rPr>
              <w:t>Echelle / localisation</w:t>
            </w:r>
          </w:p>
        </w:tc>
        <w:tc>
          <w:tcPr>
            <w:tcW w:w="10394" w:type="dxa"/>
            <w:vAlign w:val="center"/>
            <w:hideMark/>
          </w:tcPr>
          <w:p w14:paraId="3BE2C196" w14:textId="44639E2B" w:rsidR="00973A51" w:rsidRDefault="00973A51" w:rsidP="0069385D">
            <w:pPr>
              <w:rPr>
                <w:rFonts w:ascii="Calibri" w:hAnsi="Calibri"/>
                <w:color w:val="000000"/>
                <w:sz w:val="22"/>
                <w:szCs w:val="22"/>
              </w:rPr>
            </w:pPr>
            <w:r>
              <w:rPr>
                <w:rFonts w:ascii="Calibri" w:hAnsi="Calibri"/>
                <w:color w:val="000000"/>
                <w:sz w:val="22"/>
                <w:szCs w:val="22"/>
              </w:rPr>
              <w:t>3 échelles différentes, lieues française ou italienne ou maritime</w:t>
            </w:r>
            <w:r>
              <w:rPr>
                <w:rFonts w:ascii="Calibri" w:hAnsi="Calibri"/>
                <w:color w:val="000000"/>
                <w:sz w:val="22"/>
                <w:szCs w:val="22"/>
              </w:rPr>
              <w:br/>
              <w:t xml:space="preserve">Donc double vocation pour voyageur </w:t>
            </w:r>
            <w:proofErr w:type="spellStart"/>
            <w:r>
              <w:rPr>
                <w:rFonts w:ascii="Calibri" w:hAnsi="Calibri"/>
                <w:color w:val="000000"/>
                <w:sz w:val="22"/>
                <w:szCs w:val="22"/>
              </w:rPr>
              <w:t>a</w:t>
            </w:r>
            <w:proofErr w:type="spellEnd"/>
            <w:r>
              <w:rPr>
                <w:rFonts w:ascii="Calibri" w:hAnsi="Calibri"/>
                <w:color w:val="000000"/>
                <w:sz w:val="22"/>
                <w:szCs w:val="22"/>
              </w:rPr>
              <w:t xml:space="preserve"> pied et voyageur marins</w:t>
            </w:r>
          </w:p>
        </w:tc>
      </w:tr>
      <w:tr w:rsidR="00973A51" w14:paraId="4C2B31D3" w14:textId="77777777" w:rsidTr="00AD7579">
        <w:trPr>
          <w:trHeight w:val="1134"/>
        </w:trPr>
        <w:tc>
          <w:tcPr>
            <w:tcW w:w="2506" w:type="dxa"/>
            <w:vAlign w:val="center"/>
            <w:hideMark/>
          </w:tcPr>
          <w:p w14:paraId="00E11EE6" w14:textId="77777777" w:rsidR="00973A51" w:rsidRDefault="00973A51" w:rsidP="00AD7579">
            <w:pPr>
              <w:rPr>
                <w:rFonts w:ascii="Calibri" w:hAnsi="Calibri"/>
                <w:i/>
                <w:iCs/>
                <w:color w:val="2E75B5"/>
                <w:sz w:val="22"/>
                <w:szCs w:val="22"/>
              </w:rPr>
            </w:pPr>
            <w:r>
              <w:rPr>
                <w:rFonts w:ascii="Calibri" w:hAnsi="Calibri"/>
                <w:i/>
                <w:iCs/>
                <w:color w:val="2E75B5"/>
                <w:sz w:val="22"/>
                <w:szCs w:val="22"/>
              </w:rPr>
              <w:t>Carte</w:t>
            </w:r>
          </w:p>
        </w:tc>
        <w:tc>
          <w:tcPr>
            <w:tcW w:w="10394" w:type="dxa"/>
            <w:vAlign w:val="center"/>
            <w:hideMark/>
          </w:tcPr>
          <w:p w14:paraId="4646F7A1" w14:textId="77777777" w:rsidR="00973A51" w:rsidRDefault="00973A51" w:rsidP="0069385D">
            <w:pPr>
              <w:rPr>
                <w:rFonts w:ascii="Calibri" w:hAnsi="Calibri"/>
                <w:color w:val="000000"/>
                <w:sz w:val="22"/>
                <w:szCs w:val="22"/>
              </w:rPr>
            </w:pPr>
            <w:r>
              <w:rPr>
                <w:rFonts w:ascii="Calibri" w:hAnsi="Calibri"/>
                <w:color w:val="000000"/>
                <w:sz w:val="22"/>
                <w:szCs w:val="22"/>
              </w:rPr>
              <w:t>Imprécise</w:t>
            </w:r>
            <w:r>
              <w:rPr>
                <w:rFonts w:ascii="Calibri" w:hAnsi="Calibri"/>
                <w:color w:val="000000"/>
                <w:sz w:val="22"/>
                <w:szCs w:val="22"/>
              </w:rPr>
              <w:br/>
              <w:t>Sans couleurs, terre et mer sont mal différenciées</w:t>
            </w:r>
          </w:p>
          <w:p w14:paraId="628DA323" w14:textId="77777777" w:rsidR="009212E6" w:rsidRDefault="009212E6" w:rsidP="0069385D">
            <w:pPr>
              <w:rPr>
                <w:rFonts w:ascii="Calibri" w:hAnsi="Calibri"/>
                <w:color w:val="000000"/>
                <w:sz w:val="22"/>
                <w:szCs w:val="22"/>
              </w:rPr>
            </w:pPr>
          </w:p>
          <w:p w14:paraId="576AFE4C" w14:textId="662E0A8D" w:rsidR="009212E6" w:rsidRDefault="00367A40" w:rsidP="0069385D">
            <w:pPr>
              <w:rPr>
                <w:rFonts w:ascii="Calibri" w:hAnsi="Calibri"/>
                <w:color w:val="000000"/>
                <w:sz w:val="22"/>
                <w:szCs w:val="22"/>
              </w:rPr>
            </w:pPr>
            <w:r>
              <w:rPr>
                <w:rFonts w:ascii="Calibri" w:hAnsi="Calibri"/>
                <w:color w:val="000000"/>
                <w:sz w:val="22"/>
                <w:szCs w:val="22"/>
              </w:rPr>
              <w:t>L’</w:t>
            </w:r>
            <w:r w:rsidR="00B705FF">
              <w:rPr>
                <w:rFonts w:ascii="Calibri" w:hAnsi="Calibri"/>
                <w:color w:val="000000"/>
                <w:sz w:val="22"/>
                <w:szCs w:val="22"/>
              </w:rPr>
              <w:t>Antarctique</w:t>
            </w:r>
            <w:r>
              <w:rPr>
                <w:rFonts w:ascii="Calibri" w:hAnsi="Calibri"/>
                <w:color w:val="000000"/>
                <w:sz w:val="22"/>
                <w:szCs w:val="22"/>
              </w:rPr>
              <w:t xml:space="preserve"> est représenté comme une terre inconnue mais il est représenté </w:t>
            </w:r>
            <w:r w:rsidR="00B705FF">
              <w:rPr>
                <w:rFonts w:ascii="Calibri" w:hAnsi="Calibri"/>
                <w:color w:val="000000"/>
                <w:sz w:val="22"/>
                <w:szCs w:val="22"/>
              </w:rPr>
              <w:t xml:space="preserve">sur la carte. Cependant on voit très bien qu’il est fantasmé avec des habitants, des forêts…. Toutes choses qui ne peuvent que nous dire que l’auteur ne connait pas ce qu’il représente. Alors si l’antarctique est mal représenté, rien ne nous empêche de penser que c’est pareil pour le reste </w:t>
            </w:r>
          </w:p>
        </w:tc>
      </w:tr>
      <w:tr w:rsidR="0043721C" w14:paraId="365AEC38" w14:textId="77777777" w:rsidTr="00AD7579">
        <w:trPr>
          <w:trHeight w:val="1134"/>
        </w:trPr>
        <w:tc>
          <w:tcPr>
            <w:tcW w:w="2506" w:type="dxa"/>
            <w:vAlign w:val="center"/>
            <w:hideMark/>
          </w:tcPr>
          <w:p w14:paraId="302342DF" w14:textId="2F95BEB6" w:rsidR="0043721C" w:rsidRDefault="0043721C" w:rsidP="00AD7579">
            <w:pPr>
              <w:rPr>
                <w:rFonts w:ascii="Calibri" w:hAnsi="Calibri"/>
                <w:i/>
                <w:iCs/>
                <w:color w:val="2E75B5"/>
                <w:sz w:val="22"/>
                <w:szCs w:val="22"/>
              </w:rPr>
            </w:pPr>
            <w:r>
              <w:rPr>
                <w:rFonts w:ascii="Calibri" w:eastAsia="Times New Roman" w:hAnsi="Calibri"/>
                <w:i/>
                <w:iCs/>
                <w:color w:val="2E75B5"/>
                <w:sz w:val="22"/>
                <w:szCs w:val="22"/>
                <w:lang w:eastAsia="fr-FR"/>
              </w:rPr>
              <w:t>Images</w:t>
            </w:r>
          </w:p>
        </w:tc>
        <w:tc>
          <w:tcPr>
            <w:tcW w:w="10394" w:type="dxa"/>
            <w:vAlign w:val="center"/>
            <w:hideMark/>
          </w:tcPr>
          <w:p w14:paraId="53C928F9" w14:textId="78A24A07" w:rsidR="0043721C" w:rsidRDefault="0043721C" w:rsidP="0069385D">
            <w:pPr>
              <w:rPr>
                <w:rFonts w:ascii="Calibri" w:hAnsi="Calibri"/>
                <w:color w:val="000000"/>
                <w:sz w:val="22"/>
                <w:szCs w:val="22"/>
              </w:rPr>
            </w:pPr>
            <w:r>
              <w:rPr>
                <w:rFonts w:ascii="Calibri" w:hAnsi="Calibri"/>
                <w:color w:val="000000"/>
                <w:sz w:val="22"/>
                <w:szCs w:val="22"/>
              </w:rPr>
              <w:t>Décorée finement</w:t>
            </w:r>
            <w:r>
              <w:rPr>
                <w:rFonts w:ascii="Calibri" w:hAnsi="Calibri"/>
                <w:color w:val="000000"/>
                <w:sz w:val="22"/>
                <w:szCs w:val="22"/>
              </w:rPr>
              <w:br/>
              <w:t>Des monstres sont présentés dans la mer, signe d'inquiétude et d’inconnue</w:t>
            </w:r>
          </w:p>
        </w:tc>
      </w:tr>
      <w:tr w:rsidR="0043721C" w14:paraId="4B95EF68" w14:textId="77777777" w:rsidTr="00AD7579">
        <w:trPr>
          <w:trHeight w:val="1134"/>
        </w:trPr>
        <w:tc>
          <w:tcPr>
            <w:tcW w:w="2506" w:type="dxa"/>
            <w:vAlign w:val="center"/>
            <w:hideMark/>
          </w:tcPr>
          <w:p w14:paraId="5924FE4D" w14:textId="77777777" w:rsidR="0043721C" w:rsidRDefault="0043721C" w:rsidP="00AD7579">
            <w:pPr>
              <w:spacing w:after="0"/>
              <w:rPr>
                <w:rFonts w:ascii="Calibri" w:hAnsi="Calibri"/>
                <w:i/>
                <w:iCs/>
                <w:color w:val="2E75B5"/>
                <w:sz w:val="22"/>
                <w:szCs w:val="22"/>
              </w:rPr>
            </w:pPr>
            <w:r>
              <w:rPr>
                <w:rFonts w:ascii="Calibri" w:hAnsi="Calibri"/>
                <w:i/>
                <w:iCs/>
                <w:color w:val="2E75B5"/>
                <w:sz w:val="22"/>
                <w:szCs w:val="22"/>
              </w:rPr>
              <w:t>Ecrits</w:t>
            </w:r>
          </w:p>
        </w:tc>
        <w:tc>
          <w:tcPr>
            <w:tcW w:w="10394" w:type="dxa"/>
            <w:vAlign w:val="center"/>
            <w:hideMark/>
          </w:tcPr>
          <w:p w14:paraId="0CB00AE5" w14:textId="77777777" w:rsidR="00D334EE" w:rsidRDefault="0043721C" w:rsidP="00D334EE">
            <w:pPr>
              <w:spacing w:after="0"/>
              <w:rPr>
                <w:rFonts w:ascii="Calibri" w:hAnsi="Calibri"/>
                <w:color w:val="000000"/>
                <w:sz w:val="22"/>
                <w:szCs w:val="22"/>
              </w:rPr>
            </w:pPr>
            <w:r>
              <w:rPr>
                <w:rFonts w:ascii="Calibri" w:hAnsi="Calibri"/>
                <w:color w:val="000000"/>
                <w:sz w:val="22"/>
                <w:szCs w:val="22"/>
              </w:rPr>
              <w:t>Description de chaque carte, adressée au roi</w:t>
            </w:r>
          </w:p>
          <w:p w14:paraId="7B3CC7A1" w14:textId="5DE74788" w:rsidR="0043721C" w:rsidRDefault="0043721C" w:rsidP="00D334EE">
            <w:pPr>
              <w:spacing w:after="0"/>
              <w:rPr>
                <w:rFonts w:ascii="Calibri" w:hAnsi="Calibri"/>
                <w:color w:val="000000"/>
                <w:sz w:val="22"/>
                <w:szCs w:val="22"/>
              </w:rPr>
            </w:pPr>
            <w:r>
              <w:rPr>
                <w:rFonts w:ascii="Calibri" w:hAnsi="Calibri"/>
                <w:color w:val="000000"/>
                <w:sz w:val="22"/>
                <w:szCs w:val="22"/>
              </w:rPr>
              <w:t>Prennent énormément de place dans l’ouvrage, en sont même le point central</w:t>
            </w:r>
          </w:p>
        </w:tc>
      </w:tr>
      <w:tr w:rsidR="0043721C" w14:paraId="109A69DE" w14:textId="77777777" w:rsidTr="00AD7579">
        <w:trPr>
          <w:trHeight w:val="1134"/>
        </w:trPr>
        <w:tc>
          <w:tcPr>
            <w:tcW w:w="2506" w:type="dxa"/>
            <w:vAlign w:val="center"/>
            <w:hideMark/>
          </w:tcPr>
          <w:p w14:paraId="520E3AE7" w14:textId="33DF51AC" w:rsidR="0043721C" w:rsidRDefault="0043721C" w:rsidP="00AD7579">
            <w:pPr>
              <w:spacing w:after="0"/>
              <w:rPr>
                <w:rFonts w:ascii="Calibri" w:hAnsi="Calibri"/>
                <w:i/>
                <w:iCs/>
                <w:color w:val="2E75B5"/>
                <w:sz w:val="22"/>
                <w:szCs w:val="22"/>
              </w:rPr>
            </w:pPr>
            <w:r>
              <w:rPr>
                <w:rFonts w:ascii="Calibri" w:hAnsi="Calibri"/>
                <w:i/>
                <w:iCs/>
                <w:color w:val="2E75B5"/>
                <w:sz w:val="22"/>
                <w:szCs w:val="22"/>
              </w:rPr>
              <w:t>Places des cartes dans l’ouvrage</w:t>
            </w:r>
          </w:p>
        </w:tc>
        <w:tc>
          <w:tcPr>
            <w:tcW w:w="10394" w:type="dxa"/>
            <w:vAlign w:val="center"/>
            <w:hideMark/>
          </w:tcPr>
          <w:p w14:paraId="01640C8B" w14:textId="77777777" w:rsidR="00D334EE" w:rsidRDefault="0043721C" w:rsidP="00D334EE">
            <w:pPr>
              <w:spacing w:after="0"/>
              <w:rPr>
                <w:rFonts w:ascii="Calibri" w:hAnsi="Calibri"/>
                <w:color w:val="000000"/>
                <w:sz w:val="22"/>
                <w:szCs w:val="22"/>
              </w:rPr>
            </w:pPr>
            <w:r>
              <w:rPr>
                <w:rFonts w:ascii="Calibri" w:hAnsi="Calibri"/>
                <w:color w:val="000000"/>
                <w:sz w:val="22"/>
                <w:szCs w:val="22"/>
              </w:rPr>
              <w:t>Limitée, une grande carte, puis de nombreuses pages de descriptifs écrit.</w:t>
            </w:r>
          </w:p>
          <w:p w14:paraId="06F68CC2" w14:textId="233EB630" w:rsidR="0043721C" w:rsidRDefault="00D334EE" w:rsidP="00D334EE">
            <w:pPr>
              <w:spacing w:after="0"/>
              <w:rPr>
                <w:rFonts w:ascii="Calibri" w:hAnsi="Calibri"/>
                <w:color w:val="000000"/>
                <w:sz w:val="22"/>
                <w:szCs w:val="22"/>
              </w:rPr>
            </w:pPr>
            <w:r>
              <w:rPr>
                <w:rFonts w:ascii="Calibri" w:hAnsi="Calibri"/>
                <w:color w:val="000000"/>
                <w:sz w:val="22"/>
                <w:szCs w:val="22"/>
              </w:rPr>
              <w:t>On trouve de nombreuses</w:t>
            </w:r>
            <w:r w:rsidR="0043721C">
              <w:rPr>
                <w:rFonts w:ascii="Calibri" w:hAnsi="Calibri"/>
                <w:color w:val="000000"/>
                <w:sz w:val="22"/>
                <w:szCs w:val="22"/>
              </w:rPr>
              <w:t xml:space="preserve"> gravure</w:t>
            </w:r>
            <w:r>
              <w:rPr>
                <w:rFonts w:ascii="Calibri" w:hAnsi="Calibri"/>
                <w:color w:val="000000"/>
                <w:sz w:val="22"/>
                <w:szCs w:val="22"/>
              </w:rPr>
              <w:t>s</w:t>
            </w:r>
            <w:r w:rsidR="0043721C">
              <w:rPr>
                <w:rFonts w:ascii="Calibri" w:hAnsi="Calibri"/>
                <w:color w:val="000000"/>
                <w:sz w:val="22"/>
                <w:szCs w:val="22"/>
              </w:rPr>
              <w:t xml:space="preserve"> </w:t>
            </w:r>
            <w:r>
              <w:rPr>
                <w:rFonts w:ascii="Calibri" w:hAnsi="Calibri"/>
                <w:color w:val="000000"/>
                <w:sz w:val="22"/>
                <w:szCs w:val="22"/>
              </w:rPr>
              <w:t xml:space="preserve">et </w:t>
            </w:r>
            <w:r w:rsidR="0043721C">
              <w:rPr>
                <w:rFonts w:ascii="Calibri" w:hAnsi="Calibri"/>
                <w:color w:val="000000"/>
                <w:sz w:val="22"/>
                <w:szCs w:val="22"/>
              </w:rPr>
              <w:t>illustration</w:t>
            </w:r>
            <w:r>
              <w:rPr>
                <w:rFonts w:ascii="Calibri" w:hAnsi="Calibri"/>
                <w:color w:val="000000"/>
                <w:sz w:val="22"/>
                <w:szCs w:val="22"/>
              </w:rPr>
              <w:t>s</w:t>
            </w:r>
            <w:r w:rsidR="0043721C">
              <w:rPr>
                <w:rFonts w:ascii="Calibri" w:hAnsi="Calibri"/>
                <w:color w:val="000000"/>
                <w:sz w:val="22"/>
                <w:szCs w:val="22"/>
              </w:rPr>
              <w:t xml:space="preserve"> ; le peuple local, ses coutumes</w:t>
            </w:r>
          </w:p>
        </w:tc>
      </w:tr>
    </w:tbl>
    <w:p w14:paraId="7A89313B" w14:textId="3A43813E" w:rsidR="00B8571D" w:rsidRDefault="00B8571D">
      <w:pPr>
        <w:spacing w:after="160" w:line="259" w:lineRule="auto"/>
      </w:pPr>
      <w:r>
        <w:br w:type="page"/>
      </w:r>
    </w:p>
    <w:p w14:paraId="78347AEE" w14:textId="799EF283" w:rsidR="00BB3D93" w:rsidRPr="00C21C3A" w:rsidRDefault="00BB3D93" w:rsidP="00BB3D93">
      <w:pPr>
        <w:pStyle w:val="Titre4"/>
        <w:rPr>
          <w:rFonts w:eastAsia="Cambria"/>
        </w:rPr>
      </w:pPr>
      <w:bookmarkStart w:id="27" w:name="_Toc504728262"/>
      <w:r w:rsidRPr="00C21C3A">
        <w:rPr>
          <w:rFonts w:eastAsia="Cambria"/>
        </w:rPr>
        <w:lastRenderedPageBreak/>
        <w:t>Münster Cosmographie univers</w:t>
      </w:r>
      <w:r>
        <w:rPr>
          <w:rFonts w:eastAsia="Cambria"/>
        </w:rPr>
        <w:t>elle</w:t>
      </w:r>
      <w:r w:rsidRPr="00C21C3A">
        <w:rPr>
          <w:rFonts w:eastAsia="Cambria"/>
        </w:rPr>
        <w:t xml:space="preserve"> 1592 16G/292</w:t>
      </w:r>
      <w:bookmarkEnd w:id="27"/>
    </w:p>
    <w:p w14:paraId="105D0608" w14:textId="77777777" w:rsidR="00BB3D93" w:rsidRPr="00472D9A" w:rsidRDefault="00BB3D93" w:rsidP="00BB3D93">
      <w:pPr>
        <w:pStyle w:val="Sous-titre"/>
      </w:pPr>
      <w:r w:rsidRPr="00472D9A">
        <w:t>SEBASTIEN MUNSTER - 1489-1552</w:t>
      </w:r>
    </w:p>
    <w:p w14:paraId="5BBD2743" w14:textId="77777777" w:rsidR="00BB3D93" w:rsidRPr="00472D9A" w:rsidRDefault="00BB3D93" w:rsidP="00BB3D93">
      <w:pPr>
        <w:pStyle w:val="Sous-titre"/>
      </w:pPr>
      <w:proofErr w:type="spellStart"/>
      <w:r w:rsidRPr="00472D9A">
        <w:t>Cosmographiae</w:t>
      </w:r>
      <w:proofErr w:type="spellEnd"/>
      <w:r w:rsidRPr="00472D9A">
        <w:t xml:space="preserve"> </w:t>
      </w:r>
      <w:proofErr w:type="spellStart"/>
      <w:r w:rsidRPr="00472D9A">
        <w:t>universalis</w:t>
      </w:r>
      <w:proofErr w:type="spellEnd"/>
      <w:r w:rsidRPr="00472D9A">
        <w:t xml:space="preserve">, lib. VI, in </w:t>
      </w:r>
      <w:proofErr w:type="spellStart"/>
      <w:r w:rsidRPr="00472D9A">
        <w:t>quibus</w:t>
      </w:r>
      <w:proofErr w:type="spellEnd"/>
      <w:r w:rsidRPr="00472D9A">
        <w:t xml:space="preserve"> juxta </w:t>
      </w:r>
      <w:proofErr w:type="spellStart"/>
      <w:r w:rsidRPr="00472D9A">
        <w:t>certioris</w:t>
      </w:r>
      <w:proofErr w:type="spellEnd"/>
      <w:r w:rsidRPr="00472D9A">
        <w:t xml:space="preserve"> </w:t>
      </w:r>
      <w:proofErr w:type="spellStart"/>
      <w:r w:rsidRPr="00472D9A">
        <w:t>fidei</w:t>
      </w:r>
      <w:proofErr w:type="spellEnd"/>
      <w:r w:rsidRPr="00472D9A">
        <w:t xml:space="preserve"> </w:t>
      </w:r>
      <w:proofErr w:type="spellStart"/>
      <w:r w:rsidRPr="00472D9A">
        <w:t>scriptores</w:t>
      </w:r>
      <w:proofErr w:type="spellEnd"/>
      <w:r w:rsidRPr="00472D9A">
        <w:t xml:space="preserve">, sine omni </w:t>
      </w:r>
      <w:proofErr w:type="spellStart"/>
      <w:r w:rsidRPr="00472D9A">
        <w:t>cuiuscunque</w:t>
      </w:r>
      <w:proofErr w:type="spellEnd"/>
      <w:r w:rsidRPr="00472D9A">
        <w:t xml:space="preserve"> </w:t>
      </w:r>
      <w:proofErr w:type="spellStart"/>
      <w:r w:rsidRPr="00472D9A">
        <w:t>molestia</w:t>
      </w:r>
      <w:proofErr w:type="spellEnd"/>
      <w:r w:rsidRPr="00472D9A">
        <w:t xml:space="preserve"> </w:t>
      </w:r>
      <w:proofErr w:type="spellStart"/>
      <w:r w:rsidRPr="00472D9A">
        <w:t>vel</w:t>
      </w:r>
      <w:proofErr w:type="spellEnd"/>
      <w:r w:rsidRPr="00472D9A">
        <w:t xml:space="preserve"> </w:t>
      </w:r>
      <w:proofErr w:type="spellStart"/>
      <w:r w:rsidRPr="00472D9A">
        <w:t>laesione</w:t>
      </w:r>
      <w:proofErr w:type="spellEnd"/>
      <w:r w:rsidRPr="00472D9A">
        <w:t xml:space="preserve"> </w:t>
      </w:r>
      <w:proofErr w:type="spellStart"/>
      <w:r w:rsidRPr="00472D9A">
        <w:t>describuntur</w:t>
      </w:r>
      <w:proofErr w:type="spellEnd"/>
      <w:r w:rsidRPr="00472D9A">
        <w:t xml:space="preserve"> omnium </w:t>
      </w:r>
      <w:proofErr w:type="spellStart"/>
      <w:r w:rsidRPr="00472D9A">
        <w:t>habitabilis</w:t>
      </w:r>
      <w:proofErr w:type="spellEnd"/>
      <w:r w:rsidRPr="00472D9A">
        <w:t xml:space="preserve"> </w:t>
      </w:r>
      <w:proofErr w:type="spellStart"/>
      <w:r w:rsidRPr="00472D9A">
        <w:t>orbis</w:t>
      </w:r>
      <w:proofErr w:type="spellEnd"/>
      <w:r w:rsidRPr="00472D9A">
        <w:t xml:space="preserve"> </w:t>
      </w:r>
      <w:proofErr w:type="spellStart"/>
      <w:r w:rsidRPr="00472D9A">
        <w:t>partium</w:t>
      </w:r>
      <w:proofErr w:type="spellEnd"/>
      <w:r w:rsidRPr="00472D9A">
        <w:t xml:space="preserve"> </w:t>
      </w:r>
      <w:proofErr w:type="spellStart"/>
      <w:r w:rsidRPr="00472D9A">
        <w:t>situs</w:t>
      </w:r>
      <w:proofErr w:type="spellEnd"/>
      <w:r w:rsidRPr="00472D9A">
        <w:t xml:space="preserve"> </w:t>
      </w:r>
      <w:proofErr w:type="spellStart"/>
      <w:r w:rsidRPr="00472D9A">
        <w:t>propriaeque</w:t>
      </w:r>
      <w:proofErr w:type="spellEnd"/>
      <w:r w:rsidRPr="00472D9A">
        <w:t xml:space="preserve"> dotes (...) </w:t>
      </w:r>
      <w:proofErr w:type="spellStart"/>
      <w:r w:rsidRPr="00472D9A">
        <w:t>authore</w:t>
      </w:r>
      <w:proofErr w:type="spellEnd"/>
      <w:r w:rsidRPr="00472D9A">
        <w:t xml:space="preserve"> Sebastiano </w:t>
      </w:r>
      <w:proofErr w:type="spellStart"/>
      <w:r w:rsidRPr="00472D9A">
        <w:t>Munstero</w:t>
      </w:r>
      <w:proofErr w:type="spellEnd"/>
    </w:p>
    <w:p w14:paraId="029824B0" w14:textId="77777777" w:rsidR="00BB3D93" w:rsidRPr="00472D9A" w:rsidRDefault="00BB3D93" w:rsidP="00BB3D93">
      <w:pPr>
        <w:pStyle w:val="Sous-titre"/>
      </w:pPr>
      <w:r w:rsidRPr="00472D9A">
        <w:t>Cote : 16G292</w:t>
      </w:r>
    </w:p>
    <w:p w14:paraId="21C42445" w14:textId="77777777" w:rsidR="00BB3D93" w:rsidRPr="00472D9A" w:rsidRDefault="00BB3D93" w:rsidP="00BB3D93">
      <w:pPr>
        <w:pStyle w:val="Sous-titre"/>
      </w:pPr>
      <w:r w:rsidRPr="00472D9A">
        <w:t>Importance matérielle : 1333 p.</w:t>
      </w:r>
    </w:p>
    <w:p w14:paraId="7CB0249C" w14:textId="77777777" w:rsidR="00BB3D93" w:rsidRPr="00472D9A" w:rsidRDefault="00BB3D93" w:rsidP="00BB3D93">
      <w:pPr>
        <w:pStyle w:val="Sous-titre"/>
      </w:pPr>
      <w:r w:rsidRPr="00472D9A">
        <w:t>Dimensions : 2°</w:t>
      </w:r>
    </w:p>
    <w:p w14:paraId="0C7978B3" w14:textId="77777777" w:rsidR="00BB3D93" w:rsidRPr="00472D9A" w:rsidRDefault="00BB3D93" w:rsidP="00BB3D93">
      <w:pPr>
        <w:pStyle w:val="Sous-titre"/>
      </w:pPr>
      <w:r w:rsidRPr="00472D9A">
        <w:t>Ressource publiée en fascicule : fig. en bois</w:t>
      </w:r>
    </w:p>
    <w:p w14:paraId="2B18209A" w14:textId="77777777" w:rsidR="00BB3D93" w:rsidRPr="00472D9A" w:rsidRDefault="00BB3D93" w:rsidP="00BB3D93">
      <w:pPr>
        <w:pStyle w:val="Sous-titre"/>
      </w:pPr>
      <w:r w:rsidRPr="00472D9A">
        <w:t>Éditeur : Bâle atelier d'Heinrich Petri</w:t>
      </w:r>
    </w:p>
    <w:p w14:paraId="57A788EA" w14:textId="77777777" w:rsidR="00BB3D93" w:rsidRPr="00472D9A" w:rsidRDefault="00BB3D93" w:rsidP="00BB3D93">
      <w:pPr>
        <w:pStyle w:val="Sous-titre"/>
      </w:pPr>
      <w:proofErr w:type="gramStart"/>
      <w:r w:rsidRPr="00472D9A">
        <w:t>année</w:t>
      </w:r>
      <w:proofErr w:type="gramEnd"/>
      <w:r w:rsidRPr="00472D9A">
        <w:t xml:space="preserve"> de publication : III.1572</w:t>
      </w:r>
    </w:p>
    <w:p w14:paraId="513C5219" w14:textId="77777777" w:rsidR="00BB3D93" w:rsidRPr="00472D9A" w:rsidRDefault="00BB3D93" w:rsidP="00BB3D93">
      <w:pPr>
        <w:pStyle w:val="Sous-titre"/>
      </w:pPr>
      <w:r w:rsidRPr="00472D9A">
        <w:t>Langues originales : Latin</w:t>
      </w:r>
    </w:p>
    <w:p w14:paraId="122661CD" w14:textId="77777777" w:rsidR="00BB3D93" w:rsidRPr="00472D9A" w:rsidRDefault="00BB3D93" w:rsidP="00BB3D93">
      <w:pPr>
        <w:pStyle w:val="Sous-titre"/>
      </w:pPr>
      <w:r w:rsidRPr="00472D9A">
        <w:t>Fonds des Cordeliers</w:t>
      </w:r>
    </w:p>
    <w:p w14:paraId="6582AB58" w14:textId="77777777" w:rsidR="00BB3D93" w:rsidRPr="00472D9A" w:rsidRDefault="00BB3D93" w:rsidP="00BB3D93">
      <w:pPr>
        <w:pStyle w:val="Sous-titre"/>
      </w:pPr>
    </w:p>
    <w:p w14:paraId="60F43FCF" w14:textId="77777777" w:rsidR="00BB3D93" w:rsidRPr="00472D9A" w:rsidRDefault="00BB3D93" w:rsidP="00BB3D93">
      <w:pPr>
        <w:pStyle w:val="Sous-titre"/>
        <w:jc w:val="both"/>
      </w:pPr>
      <w:r w:rsidRPr="00472D9A">
        <w:t>Le monde vu par le cartographe et savant Sebastian Münster, rhénan du XVIe siècle.</w:t>
      </w:r>
    </w:p>
    <w:p w14:paraId="1540D72C" w14:textId="77777777" w:rsidR="00BB3D93" w:rsidRPr="00472D9A" w:rsidRDefault="00BB3D93" w:rsidP="00BB3D93">
      <w:pPr>
        <w:pStyle w:val="Sous-titre"/>
        <w:jc w:val="both"/>
      </w:pPr>
    </w:p>
    <w:p w14:paraId="738B66D5" w14:textId="77777777" w:rsidR="00BB3D93" w:rsidRPr="00472D9A" w:rsidRDefault="00BB3D93" w:rsidP="00BB3D93">
      <w:pPr>
        <w:pStyle w:val="Sous-titre"/>
        <w:jc w:val="both"/>
      </w:pPr>
      <w:r w:rsidRPr="00472D9A">
        <w:t xml:space="preserve">En 1544, l’humaniste </w:t>
      </w:r>
      <w:proofErr w:type="spellStart"/>
      <w:r w:rsidRPr="00472D9A">
        <w:t>Sebastien</w:t>
      </w:r>
      <w:proofErr w:type="spellEnd"/>
      <w:r w:rsidRPr="00472D9A">
        <w:t xml:space="preserve"> Münster publie un ouvrage qui va marquer le XVIe siècle : la </w:t>
      </w:r>
      <w:proofErr w:type="spellStart"/>
      <w:r w:rsidRPr="00472D9A">
        <w:t>Cosmographia</w:t>
      </w:r>
      <w:proofErr w:type="spellEnd"/>
      <w:r w:rsidRPr="00472D9A">
        <w:t xml:space="preserve"> </w:t>
      </w:r>
      <w:proofErr w:type="spellStart"/>
      <w:r w:rsidRPr="00472D9A">
        <w:t>Universalis</w:t>
      </w:r>
      <w:proofErr w:type="spellEnd"/>
      <w:r w:rsidRPr="00472D9A">
        <w:t>.</w:t>
      </w:r>
    </w:p>
    <w:p w14:paraId="45F4EDE4" w14:textId="77777777" w:rsidR="00BB3D93" w:rsidRPr="00472D9A" w:rsidRDefault="00BB3D93" w:rsidP="00BB3D93">
      <w:pPr>
        <w:pStyle w:val="Sous-titre"/>
        <w:jc w:val="both"/>
      </w:pPr>
      <w:r w:rsidRPr="00472D9A">
        <w:t>L’auteur déclare en préambule que son ouvrage est la description du monde, tel qu’il est perçu dans l’Espace rhénan du XVIe siècle. Prémices de l’encyclopédie de Diderot, cette cosmographie rassemble des données géographiques, généalogiques, zoologiques et botaniques, avec comme fil conducteur l’histoire. Les renseignements recueillis touchent l’Europe, l’Asie, l’Afrique et le nouveau continent America.</w:t>
      </w:r>
    </w:p>
    <w:p w14:paraId="60572F0D" w14:textId="77777777" w:rsidR="00BB3D93" w:rsidRPr="00472D9A" w:rsidRDefault="00BB3D93" w:rsidP="00BB3D93">
      <w:pPr>
        <w:pStyle w:val="Sous-titre"/>
        <w:jc w:val="both"/>
      </w:pPr>
      <w:r w:rsidRPr="00472D9A">
        <w:t>Cet ouvrage, qui connaît un immense succès, a fait l’objet de nombreuses éditions, probablement pas moins de 49 en diverses langues : latin, allemand, français, italien, anglais, tchèque.</w:t>
      </w:r>
    </w:p>
    <w:p w14:paraId="0BB4DCCB" w14:textId="77777777" w:rsidR="00BB3D93" w:rsidRPr="00472D9A" w:rsidRDefault="00BB3D93" w:rsidP="00BB3D93">
      <w:pPr>
        <w:pStyle w:val="Sous-titre"/>
        <w:jc w:val="both"/>
      </w:pPr>
      <w:r w:rsidRPr="00472D9A">
        <w:t>Toutes ces éditions sont très inégales au niveau de leur contenu. Certains textes sont augmentés, d’autres voient des planches supprimées.</w:t>
      </w:r>
    </w:p>
    <w:p w14:paraId="34870DC5" w14:textId="77777777" w:rsidR="00BB3D93" w:rsidRPr="00472D9A" w:rsidRDefault="00BB3D93" w:rsidP="00BB3D93">
      <w:pPr>
        <w:pStyle w:val="Sous-titre"/>
        <w:jc w:val="both"/>
      </w:pPr>
      <w:r w:rsidRPr="00472D9A">
        <w:t xml:space="preserve">Au courant du XVIe siècle, la cartographie est en pleine renaissance. De nombreuses cartes voient le jour. Celles de </w:t>
      </w:r>
      <w:proofErr w:type="spellStart"/>
      <w:r w:rsidRPr="00472D9A">
        <w:t>Sebastien</w:t>
      </w:r>
      <w:proofErr w:type="spellEnd"/>
      <w:r w:rsidRPr="00472D9A">
        <w:t xml:space="preserve"> Münster, publiées dans sa cosmographie, sont le plus souvent citées en référence.</w:t>
      </w:r>
    </w:p>
    <w:p w14:paraId="3C2816FB" w14:textId="77777777" w:rsidR="00BB3D93" w:rsidRPr="00472D9A" w:rsidRDefault="00BB3D93" w:rsidP="00BB3D93">
      <w:pPr>
        <w:pStyle w:val="Sous-titre"/>
        <w:jc w:val="both"/>
      </w:pPr>
    </w:p>
    <w:p w14:paraId="690681E8" w14:textId="77777777" w:rsidR="00BB3D93" w:rsidRPr="00472D9A" w:rsidRDefault="00BB3D93" w:rsidP="00BB3D93">
      <w:pPr>
        <w:pStyle w:val="Sous-titre"/>
        <w:jc w:val="both"/>
      </w:pPr>
      <w:r w:rsidRPr="00472D9A">
        <w:t>Qui est-il ?</w:t>
      </w:r>
    </w:p>
    <w:p w14:paraId="39B2A29C" w14:textId="77777777" w:rsidR="00BB3D93" w:rsidRPr="00472D9A" w:rsidRDefault="00BB3D93" w:rsidP="00BB3D93">
      <w:pPr>
        <w:pStyle w:val="Sous-titre"/>
        <w:jc w:val="both"/>
      </w:pPr>
      <w:r w:rsidRPr="00472D9A">
        <w:t xml:space="preserve">Franciscain, </w:t>
      </w:r>
      <w:proofErr w:type="spellStart"/>
      <w:r w:rsidRPr="00472D9A">
        <w:t>Sebastien</w:t>
      </w:r>
      <w:proofErr w:type="spellEnd"/>
      <w:r w:rsidRPr="00472D9A">
        <w:t xml:space="preserve"> Münster poursuit des études de théologie et s’initie à l’hébreu. Parallèlement, il s’intéresse aux mathématiques et à l’astronomie. Son beau-frère est l’imprimeur bâlois Heinrich Petri, auprès duquel il publie alors ses ouvrages. C’est ce dernier qui sort de ses presses en 1544 la </w:t>
      </w:r>
      <w:proofErr w:type="spellStart"/>
      <w:r w:rsidRPr="00472D9A">
        <w:t>Cosmographia</w:t>
      </w:r>
      <w:proofErr w:type="spellEnd"/>
      <w:r w:rsidRPr="00472D9A">
        <w:t xml:space="preserve"> </w:t>
      </w:r>
      <w:proofErr w:type="spellStart"/>
      <w:r w:rsidRPr="00472D9A">
        <w:t>Universalis</w:t>
      </w:r>
      <w:proofErr w:type="spellEnd"/>
      <w:r w:rsidRPr="00472D9A">
        <w:t xml:space="preserve"> en langue latine.</w:t>
      </w:r>
    </w:p>
    <w:p w14:paraId="151501C8" w14:textId="77777777" w:rsidR="00BB3D93" w:rsidRPr="00472D9A" w:rsidRDefault="00BB3D93" w:rsidP="00BB3D93">
      <w:pPr>
        <w:pStyle w:val="Sous-titre"/>
        <w:jc w:val="both"/>
      </w:pPr>
      <w:r w:rsidRPr="00472D9A">
        <w:t xml:space="preserve">Malgré le fait que </w:t>
      </w:r>
      <w:proofErr w:type="spellStart"/>
      <w:r w:rsidRPr="00472D9A">
        <w:t>Sebastien</w:t>
      </w:r>
      <w:proofErr w:type="spellEnd"/>
      <w:r w:rsidRPr="00472D9A">
        <w:t xml:space="preserve"> Münster ait fait preuve d’un sens géographique poussé pour son temps et qu’il détaille dans ses cartes, son travail ne peut pourtant être assimilé à celui d’un cartographe scientifique ou encore d’un mathématicien.</w:t>
      </w:r>
    </w:p>
    <w:p w14:paraId="61F21797" w14:textId="77777777" w:rsidR="00BB3D93" w:rsidRPr="00472D9A" w:rsidRDefault="00BB3D93" w:rsidP="00BB3D93">
      <w:pPr>
        <w:pStyle w:val="Sous-titre"/>
        <w:jc w:val="both"/>
      </w:pPr>
      <w:r w:rsidRPr="00472D9A">
        <w:t>Les données livrées ne sont qu’indicatives. C'est pour ces raisons que l'on pourrait assimiler une partie de son travail à celui d'un cartographe d'illustration dont voici un superbe exemple.</w:t>
      </w:r>
    </w:p>
    <w:p w14:paraId="1F7FF611" w14:textId="77777777" w:rsidR="00BB3D93" w:rsidRPr="00472D9A" w:rsidRDefault="00BB3D93" w:rsidP="00BB3D93">
      <w:pPr>
        <w:pStyle w:val="Sous-titre"/>
        <w:jc w:val="both"/>
      </w:pPr>
    </w:p>
    <w:p w14:paraId="0B0FA778" w14:textId="77777777" w:rsidR="00BB3D93" w:rsidRPr="00472D9A" w:rsidRDefault="00BB3D93" w:rsidP="00BB3D93">
      <w:pPr>
        <w:pStyle w:val="Sous-titre"/>
        <w:jc w:val="both"/>
      </w:pPr>
      <w:r w:rsidRPr="00472D9A">
        <w:t xml:space="preserve">Le succès de cette encyclopédie est assurément étroitement lié à l’insertion d’illustrations, réalisées pour certaines par les plus grands artistes rhénans de son temps. Parmi ces graveurs figurent Rudolf Manuel Deutsch, G. </w:t>
      </w:r>
      <w:proofErr w:type="spellStart"/>
      <w:r w:rsidRPr="00472D9A">
        <w:t>Hofreuter</w:t>
      </w:r>
      <w:proofErr w:type="spellEnd"/>
      <w:r w:rsidRPr="00472D9A">
        <w:t xml:space="preserve">, Holbein le Jeune ou encore David </w:t>
      </w:r>
      <w:proofErr w:type="spellStart"/>
      <w:r w:rsidRPr="00472D9A">
        <w:t>Kandel</w:t>
      </w:r>
      <w:proofErr w:type="spellEnd"/>
      <w:r w:rsidRPr="00472D9A">
        <w:t>.</w:t>
      </w:r>
    </w:p>
    <w:p w14:paraId="72987065" w14:textId="77777777" w:rsidR="00BB3D93" w:rsidRPr="00472D9A" w:rsidRDefault="00BB3D93" w:rsidP="00BB3D93">
      <w:pPr>
        <w:pStyle w:val="Sous-titre"/>
        <w:jc w:val="both"/>
      </w:pPr>
    </w:p>
    <w:p w14:paraId="5D1CCFAC" w14:textId="77777777" w:rsidR="00BB3D93" w:rsidRPr="00472D9A" w:rsidRDefault="00BB3D93" w:rsidP="00BB3D93">
      <w:pPr>
        <w:pStyle w:val="Sous-titre"/>
        <w:jc w:val="both"/>
      </w:pPr>
      <w:proofErr w:type="gramStart"/>
      <w:r w:rsidRPr="00472D9A">
        <w:t>De par</w:t>
      </w:r>
      <w:proofErr w:type="gramEnd"/>
      <w:r w:rsidRPr="00472D9A">
        <w:t xml:space="preserve"> sa volonté de transmettre à un public élargi sa vision spatiale et temporelle du monde, Sébastien Munster s’inscrit avec ce chef-d’œuvre monumental dans le mouvement humaniste du XVIe siècle. Avec la découverte de l’America, c’est un nouveau monde qui s’offre aux contemporains de la Renaissance. Les esprits s’ouvrent et s’enrichissent au fil des découvertes et évolutions technologiques.</w:t>
      </w:r>
    </w:p>
    <w:p w14:paraId="3557D26D" w14:textId="77777777" w:rsidR="00BB3D93" w:rsidRPr="00472D9A" w:rsidRDefault="00BB3D93" w:rsidP="00BB3D93">
      <w:pPr>
        <w:pStyle w:val="Sous-titre"/>
        <w:jc w:val="both"/>
      </w:pPr>
    </w:p>
    <w:p w14:paraId="05306A61" w14:textId="77777777" w:rsidR="00BB3D93" w:rsidRPr="00472D9A" w:rsidRDefault="00BB3D93" w:rsidP="00BB3D93">
      <w:pPr>
        <w:pStyle w:val="Sous-titre"/>
        <w:jc w:val="both"/>
      </w:pPr>
      <w:r w:rsidRPr="00472D9A">
        <w:t xml:space="preserve">Nonobstant cette découverte lointaine de l’Amérique, c’est bien en la vallée rhénane que le nom de baptême du nouveau continent voit le jour. En effet, Martin </w:t>
      </w:r>
      <w:proofErr w:type="spellStart"/>
      <w:r w:rsidRPr="00472D9A">
        <w:t>Waldseemuller</w:t>
      </w:r>
      <w:proofErr w:type="spellEnd"/>
      <w:r w:rsidRPr="00472D9A">
        <w:t xml:space="preserve">, cartographe de Saint-Dié-des-Vosges, renouvelle la cartographie de Ptolémée en 1507. Il publie dans sa </w:t>
      </w:r>
      <w:proofErr w:type="spellStart"/>
      <w:r w:rsidRPr="00472D9A">
        <w:t>Cosmographiae</w:t>
      </w:r>
      <w:proofErr w:type="spellEnd"/>
      <w:r w:rsidRPr="00472D9A">
        <w:t xml:space="preserve"> </w:t>
      </w:r>
      <w:proofErr w:type="spellStart"/>
      <w:r w:rsidRPr="00472D9A">
        <w:t>introductio</w:t>
      </w:r>
      <w:proofErr w:type="spellEnd"/>
      <w:r w:rsidRPr="00472D9A">
        <w:t xml:space="preserve"> une nouvelle carte du monde comportant la représentation du Nouveau Monde.</w:t>
      </w:r>
    </w:p>
    <w:p w14:paraId="2D6DC95B" w14:textId="77777777" w:rsidR="00BB3D93" w:rsidRPr="00472D9A" w:rsidRDefault="00BB3D93" w:rsidP="00BB3D93">
      <w:pPr>
        <w:pStyle w:val="Sous-titre"/>
        <w:jc w:val="both"/>
      </w:pPr>
    </w:p>
    <w:p w14:paraId="67D271C9" w14:textId="77777777" w:rsidR="00BB3D93" w:rsidRPr="00472D9A" w:rsidRDefault="00BB3D93" w:rsidP="00BB3D93">
      <w:pPr>
        <w:pStyle w:val="Sous-titre"/>
        <w:jc w:val="both"/>
      </w:pPr>
      <w:r w:rsidRPr="00472D9A">
        <w:t xml:space="preserve">A Strasbourg, Jean Schott se fait le relais de ces découvertes. Il imprime en 1513 une traduction de la cosmographie de Ptolémée et l'augmente de vingt cartes modernes. Récits de navigateurs, explorateurs et chercheurs sont recueillis pour diffuser un nouveau savoir. Avec sa </w:t>
      </w:r>
      <w:proofErr w:type="spellStart"/>
      <w:r w:rsidRPr="00472D9A">
        <w:t>Cosmographia</w:t>
      </w:r>
      <w:proofErr w:type="spellEnd"/>
      <w:r w:rsidRPr="00472D9A">
        <w:t xml:space="preserve"> </w:t>
      </w:r>
      <w:proofErr w:type="spellStart"/>
      <w:r w:rsidRPr="00472D9A">
        <w:t>Universalis</w:t>
      </w:r>
      <w:proofErr w:type="spellEnd"/>
      <w:r w:rsidRPr="00472D9A">
        <w:t xml:space="preserve"> en 1544, Sébastien Munster publie à son tour une nouvelle version de la cosmographie de Ptolémée.</w:t>
      </w:r>
    </w:p>
    <w:p w14:paraId="02321887" w14:textId="31D890D0" w:rsidR="00BB3D93" w:rsidRDefault="00BB3D93" w:rsidP="00BB3D93">
      <w:pPr>
        <w:rPr>
          <w:lang w:eastAsia="fr-FR"/>
        </w:rPr>
      </w:pPr>
    </w:p>
    <w:p w14:paraId="5C3836C1" w14:textId="77777777" w:rsidR="00BB3D93" w:rsidRPr="00BB3D93" w:rsidRDefault="00BB3D93" w:rsidP="00BB3D93">
      <w:pPr>
        <w:rPr>
          <w:lang w:eastAsia="fr-FR"/>
        </w:rPr>
      </w:pPr>
    </w:p>
    <w:p w14:paraId="0ED99B62" w14:textId="1DC004C5" w:rsidR="00A86BD8" w:rsidRDefault="00A86BD8" w:rsidP="00AD7579">
      <w:pPr>
        <w:tabs>
          <w:tab w:val="left" w:pos="2062"/>
        </w:tabs>
        <w:jc w:val="center"/>
        <w:rPr>
          <w:lang w:eastAsia="fr-FR"/>
        </w:rPr>
      </w:pPr>
      <w:r w:rsidRPr="00A86BD8">
        <w:rPr>
          <w:noProof/>
          <w:lang w:eastAsia="fr-FR"/>
        </w:rPr>
        <w:lastRenderedPageBreak/>
        <w:drawing>
          <wp:inline distT="0" distB="0" distL="0" distR="0" wp14:anchorId="67B07A40" wp14:editId="401EA964">
            <wp:extent cx="4525408" cy="5062118"/>
            <wp:effectExtent l="0" t="0" r="8890" b="5715"/>
            <wp:docPr id="15" name="Image 15" descr="I:\Dropbox\College\Archives municipales de Dole\Cartographie\Scan cartes\Munster\16-G-292_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Dropbox\College\Archives municipales de Dole\Cartographie\Scan cartes\Munster\16-G-292_18(1).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0124" t="959" r="20866"/>
                    <a:stretch/>
                  </pic:blipFill>
                  <pic:spPr bwMode="auto">
                    <a:xfrm>
                      <a:off x="0" y="0"/>
                      <a:ext cx="4527285" cy="506421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09CE0858" w14:textId="77777777" w:rsidR="00A86BD8" w:rsidRPr="00327C84" w:rsidRDefault="00A86BD8" w:rsidP="00A86BD8">
      <w:pPr>
        <w:tabs>
          <w:tab w:val="left" w:pos="2062"/>
        </w:tabs>
        <w:rPr>
          <w:rStyle w:val="Emphaseintense"/>
        </w:rPr>
      </w:pPr>
      <w:r w:rsidRPr="00327C84">
        <w:rPr>
          <w:rStyle w:val="Emphaseintense"/>
        </w:rPr>
        <w:t>On voit bien sur cette carte l’inspiration des cartes de Ptolémée. En effet les noms des provinces et des villes sont ceux que l’on utilisait dans l’empire romain.</w:t>
      </w:r>
    </w:p>
    <w:p w14:paraId="6A83CD1C" w14:textId="3A1771CD" w:rsidR="00A86BD8" w:rsidRPr="00327C84" w:rsidRDefault="00A86BD8" w:rsidP="00A86BD8">
      <w:pPr>
        <w:tabs>
          <w:tab w:val="left" w:pos="2062"/>
        </w:tabs>
        <w:rPr>
          <w:rStyle w:val="Emphaseintense"/>
        </w:rPr>
      </w:pPr>
      <w:r w:rsidRPr="00327C84">
        <w:rPr>
          <w:rStyle w:val="Emphaseintense"/>
        </w:rPr>
        <w:t xml:space="preserve">(Ptolémée est grec, installé à Alexandrie en Egypte ayant vécu durant l’apogée de l’empire romain au </w:t>
      </w:r>
      <w:r w:rsidR="00832795">
        <w:rPr>
          <w:rStyle w:val="Emphaseintense"/>
        </w:rPr>
        <w:t>II</w:t>
      </w:r>
      <w:r w:rsidRPr="00327C84">
        <w:rPr>
          <w:rStyle w:val="Emphaseintense"/>
        </w:rPr>
        <w:t xml:space="preserve"> e Siècle.)</w:t>
      </w:r>
    </w:p>
    <w:p w14:paraId="672DD3EA" w14:textId="44A4585B" w:rsidR="00327C84" w:rsidRDefault="00327C84" w:rsidP="00AD7579">
      <w:pPr>
        <w:jc w:val="center"/>
        <w:rPr>
          <w:rStyle w:val="Emphaseintense"/>
        </w:rPr>
      </w:pPr>
      <w:r w:rsidRPr="00327C84">
        <w:rPr>
          <w:rStyle w:val="Emphaseintense"/>
          <w:noProof/>
        </w:rPr>
        <w:lastRenderedPageBreak/>
        <w:drawing>
          <wp:inline distT="0" distB="0" distL="0" distR="0" wp14:anchorId="0C5437D4" wp14:editId="32A4FA06">
            <wp:extent cx="5791200" cy="4674421"/>
            <wp:effectExtent l="0" t="0" r="0" b="0"/>
            <wp:docPr id="16" name="Image 16" descr="I:\Dropbox\College\Archives municipales de Dole\Cartographie\Scan cartes\Munster\16-G-29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Dropbox\College\Archives municipales de Dole\Cartographie\Scan cartes\Munster\16-G-292_39.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5972" t="6230" r="14864" b="10008"/>
                    <a:stretch/>
                  </pic:blipFill>
                  <pic:spPr bwMode="auto">
                    <a:xfrm>
                      <a:off x="0" y="0"/>
                      <a:ext cx="5793341" cy="467614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4C906F82" w14:textId="38C48BA4" w:rsidR="00A86BD8" w:rsidRPr="00327C84" w:rsidRDefault="00A86BD8" w:rsidP="00327C84">
      <w:pPr>
        <w:rPr>
          <w:rStyle w:val="Emphaseintense"/>
        </w:rPr>
      </w:pPr>
      <w:r w:rsidRPr="00327C84">
        <w:rPr>
          <w:rStyle w:val="Emphaseintense"/>
        </w:rPr>
        <w:t xml:space="preserve">On observe sur la page suivante que la </w:t>
      </w:r>
      <w:r w:rsidR="00327C84" w:rsidRPr="00327C84">
        <w:rPr>
          <w:rStyle w:val="Emphaseintense"/>
        </w:rPr>
        <w:t>cosmographie</w:t>
      </w:r>
      <w:r w:rsidRPr="00327C84">
        <w:rPr>
          <w:rStyle w:val="Emphaseintense"/>
        </w:rPr>
        <w:t xml:space="preserve"> est </w:t>
      </w:r>
      <w:r w:rsidR="00327C84" w:rsidRPr="00327C84">
        <w:rPr>
          <w:rStyle w:val="Emphaseintense"/>
        </w:rPr>
        <w:t>avant</w:t>
      </w:r>
      <w:r w:rsidRPr="00327C84">
        <w:rPr>
          <w:rStyle w:val="Emphaseintense"/>
        </w:rPr>
        <w:t xml:space="preserve"> un immense récit du monde tel qu’il existe.</w:t>
      </w:r>
      <w:r w:rsidR="00327C84" w:rsidRPr="00327C84">
        <w:rPr>
          <w:rStyle w:val="Emphaseintense"/>
        </w:rPr>
        <w:t xml:space="preserve"> Notons d’ailleurs qu’il y a plus de pages de récits que de cartes. Les cartes sont là pour illustrer le propos et non l’inverse</w:t>
      </w:r>
    </w:p>
    <w:p w14:paraId="669A69E9" w14:textId="6EAF76D2" w:rsidR="00A86BD8" w:rsidRPr="00327C84" w:rsidRDefault="00A86BD8" w:rsidP="00327C84">
      <w:pPr>
        <w:pStyle w:val="Paragraphedeliste"/>
        <w:numPr>
          <w:ilvl w:val="0"/>
          <w:numId w:val="15"/>
        </w:numPr>
        <w:rPr>
          <w:rStyle w:val="Emphaseintense"/>
        </w:rPr>
      </w:pPr>
      <w:r w:rsidRPr="00327C84">
        <w:rPr>
          <w:rStyle w:val="Emphaseintense"/>
        </w:rPr>
        <w:t xml:space="preserve">Ici l’auteur rapporte des </w:t>
      </w:r>
      <w:r w:rsidR="00327C84" w:rsidRPr="00327C84">
        <w:rPr>
          <w:rStyle w:val="Emphaseintense"/>
        </w:rPr>
        <w:t xml:space="preserve">connaissances qu’il possède sur l’Asie </w:t>
      </w:r>
    </w:p>
    <w:p w14:paraId="53E2E631" w14:textId="32A52B86" w:rsidR="00327C84" w:rsidRPr="00327C84" w:rsidRDefault="00327C84" w:rsidP="00327C84">
      <w:pPr>
        <w:pStyle w:val="Paragraphedeliste"/>
        <w:numPr>
          <w:ilvl w:val="0"/>
          <w:numId w:val="15"/>
        </w:numPr>
        <w:rPr>
          <w:rStyle w:val="Emphaseintense"/>
        </w:rPr>
      </w:pPr>
      <w:r w:rsidRPr="00327C84">
        <w:rPr>
          <w:rStyle w:val="Emphaseintense"/>
        </w:rPr>
        <w:t>Le vol de oiseaux migrateurs</w:t>
      </w:r>
    </w:p>
    <w:p w14:paraId="6BAEB468" w14:textId="51E588D0" w:rsidR="00327C84" w:rsidRPr="00327C84" w:rsidRDefault="00327C84" w:rsidP="00327C84">
      <w:pPr>
        <w:pStyle w:val="Paragraphedeliste"/>
        <w:numPr>
          <w:ilvl w:val="0"/>
          <w:numId w:val="15"/>
        </w:numPr>
        <w:rPr>
          <w:rStyle w:val="Emphaseintense"/>
        </w:rPr>
      </w:pPr>
      <w:r w:rsidRPr="00327C84">
        <w:rPr>
          <w:rStyle w:val="Emphaseintense"/>
        </w:rPr>
        <w:t>Des monstres supposés</w:t>
      </w:r>
    </w:p>
    <w:p w14:paraId="6DBE7A96" w14:textId="3AD5A391" w:rsidR="00327C84" w:rsidRPr="00327C84" w:rsidRDefault="00327C84" w:rsidP="00327C84">
      <w:pPr>
        <w:pStyle w:val="Paragraphedeliste"/>
        <w:numPr>
          <w:ilvl w:val="0"/>
          <w:numId w:val="15"/>
        </w:numPr>
        <w:rPr>
          <w:rStyle w:val="Emphaseintense"/>
        </w:rPr>
      </w:pPr>
      <w:r w:rsidRPr="00327C84">
        <w:rPr>
          <w:rStyle w:val="Emphaseintense"/>
        </w:rPr>
        <w:t xml:space="preserve">Le type de gibier chassé par les peuples locaux, </w:t>
      </w:r>
    </w:p>
    <w:p w14:paraId="30F0B45D" w14:textId="374ABDEA" w:rsidR="00327C84" w:rsidRPr="00327C84" w:rsidRDefault="00327C84" w:rsidP="00327C84">
      <w:pPr>
        <w:pStyle w:val="Paragraphedeliste"/>
        <w:numPr>
          <w:ilvl w:val="0"/>
          <w:numId w:val="15"/>
        </w:numPr>
        <w:rPr>
          <w:rStyle w:val="Emphaseintense"/>
        </w:rPr>
      </w:pPr>
      <w:r w:rsidRPr="00327C84">
        <w:rPr>
          <w:rStyle w:val="Emphaseintense"/>
        </w:rPr>
        <w:t xml:space="preserve">Les espèces d’oiseaux </w:t>
      </w:r>
      <w:r>
        <w:rPr>
          <w:rStyle w:val="Emphaseintense"/>
        </w:rPr>
        <w:t xml:space="preserve">ou de fourmis </w:t>
      </w:r>
      <w:r w:rsidRPr="00327C84">
        <w:rPr>
          <w:rStyle w:val="Emphaseintense"/>
        </w:rPr>
        <w:t>rencontrés</w:t>
      </w:r>
    </w:p>
    <w:p w14:paraId="654A8CC3" w14:textId="7B47A13F" w:rsidR="00327C84" w:rsidRDefault="00327C84" w:rsidP="00AD7579">
      <w:pPr>
        <w:tabs>
          <w:tab w:val="left" w:pos="8156"/>
        </w:tabs>
        <w:jc w:val="center"/>
        <w:rPr>
          <w:lang w:eastAsia="fr-FR"/>
        </w:rPr>
      </w:pPr>
      <w:r w:rsidRPr="00327C84">
        <w:rPr>
          <w:noProof/>
          <w:lang w:eastAsia="fr-FR"/>
        </w:rPr>
        <w:lastRenderedPageBreak/>
        <w:drawing>
          <wp:inline distT="0" distB="0" distL="0" distR="0" wp14:anchorId="0F640DBE" wp14:editId="53B87232">
            <wp:extent cx="6543675" cy="5443454"/>
            <wp:effectExtent l="0" t="0" r="0" b="3175"/>
            <wp:docPr id="17" name="Image 17" descr="I:\Dropbox\College\Archives municipales de Dole\Cartographie\Scan cartes\Munster\16-G-292_repro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Dropbox\College\Archives municipales de Dole\Cartographie\Scan cartes\Munster\16-G-292_reprod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90279" cy="5399036"/>
                    </a:xfrm>
                    <a:prstGeom prst="rect">
                      <a:avLst/>
                    </a:prstGeom>
                    <a:ln>
                      <a:noFill/>
                    </a:ln>
                    <a:effectLst>
                      <a:softEdge rad="112500"/>
                    </a:effectLst>
                  </pic:spPr>
                </pic:pic>
              </a:graphicData>
            </a:graphic>
          </wp:inline>
        </w:drawing>
      </w:r>
    </w:p>
    <w:p w14:paraId="45018395" w14:textId="4B31B105" w:rsidR="00327C84" w:rsidRDefault="00327C84" w:rsidP="00A86BD8">
      <w:pPr>
        <w:tabs>
          <w:tab w:val="left" w:pos="8156"/>
        </w:tabs>
        <w:rPr>
          <w:rStyle w:val="Emphaseintense"/>
        </w:rPr>
      </w:pPr>
      <w:r w:rsidRPr="00327C84">
        <w:rPr>
          <w:rStyle w:val="Emphaseintense"/>
        </w:rPr>
        <w:t>Une carte du monde, sans l’antarctique</w:t>
      </w:r>
      <w:r>
        <w:rPr>
          <w:rStyle w:val="Emphaseintense"/>
        </w:rPr>
        <w:t xml:space="preserve"> mais avec l’Amérique. A</w:t>
      </w:r>
      <w:r w:rsidRPr="00327C84">
        <w:rPr>
          <w:rStyle w:val="Emphaseintense"/>
        </w:rPr>
        <w:t xml:space="preserve">vec représentation des vents et des monstres marins, qui sont </w:t>
      </w:r>
      <w:r>
        <w:rPr>
          <w:rStyle w:val="Emphaseintense"/>
        </w:rPr>
        <w:t>importants dans l’imaginaire des marins.</w:t>
      </w:r>
      <w:r w:rsidRPr="00327C84">
        <w:rPr>
          <w:rStyle w:val="Emphaseintense"/>
        </w:rPr>
        <w:t xml:space="preserve"> On notera un volonté de précision avec les méridiens (Nord </w:t>
      </w:r>
      <w:proofErr w:type="gramStart"/>
      <w:r w:rsidRPr="00327C84">
        <w:rPr>
          <w:rStyle w:val="Emphaseintense"/>
        </w:rPr>
        <w:t>Sud )</w:t>
      </w:r>
      <w:proofErr w:type="gramEnd"/>
      <w:r w:rsidRPr="00327C84">
        <w:rPr>
          <w:rStyle w:val="Emphaseintense"/>
        </w:rPr>
        <w:t xml:space="preserve"> et les parallèles (Est ouest). Mais pour autant les tracés des cotes sont assez éloignés de la réalité.</w:t>
      </w:r>
    </w:p>
    <w:p w14:paraId="5F921B3F" w14:textId="1C9199D8" w:rsidR="00327C84" w:rsidRDefault="00D334EE" w:rsidP="00AD7579">
      <w:pPr>
        <w:tabs>
          <w:tab w:val="left" w:pos="8156"/>
        </w:tabs>
        <w:jc w:val="center"/>
        <w:rPr>
          <w:rStyle w:val="Emphaseintense"/>
        </w:rPr>
      </w:pPr>
      <w:r w:rsidRPr="00D334EE">
        <w:rPr>
          <w:rStyle w:val="Emphaseintense"/>
          <w:noProof/>
        </w:rPr>
        <w:lastRenderedPageBreak/>
        <w:drawing>
          <wp:inline distT="0" distB="0" distL="0" distR="0" wp14:anchorId="40E16815" wp14:editId="70963E0D">
            <wp:extent cx="5543550" cy="5412347"/>
            <wp:effectExtent l="0" t="0" r="0" b="0"/>
            <wp:docPr id="18" name="Image 18" descr="I:\Dropbox\College\Archives municipales de Dole\Cartographie\Scan cartes\Munster\16-G-292_repro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ropbox\College\Archives municipales de Dole\Cartographie\Scan cartes\Munster\16-G-292_reprod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47730" cy="5416428"/>
                    </a:xfrm>
                    <a:prstGeom prst="rect">
                      <a:avLst/>
                    </a:prstGeom>
                    <a:ln>
                      <a:noFill/>
                    </a:ln>
                    <a:effectLst>
                      <a:softEdge rad="112500"/>
                    </a:effectLst>
                  </pic:spPr>
                </pic:pic>
              </a:graphicData>
            </a:graphic>
          </wp:inline>
        </w:drawing>
      </w:r>
    </w:p>
    <w:p w14:paraId="7B68AF80" w14:textId="7DA5AD5D" w:rsidR="00327C84" w:rsidRDefault="00D334EE" w:rsidP="00A86BD8">
      <w:pPr>
        <w:tabs>
          <w:tab w:val="left" w:pos="8156"/>
        </w:tabs>
        <w:rPr>
          <w:rStyle w:val="Emphaseintense"/>
        </w:rPr>
      </w:pPr>
      <w:r>
        <w:rPr>
          <w:rStyle w:val="Emphaseintense"/>
        </w:rPr>
        <w:t>Besançon</w:t>
      </w:r>
      <w:r w:rsidR="00327C84">
        <w:rPr>
          <w:rStyle w:val="Emphaseintense"/>
        </w:rPr>
        <w:t>, que l’on ret</w:t>
      </w:r>
      <w:r>
        <w:rPr>
          <w:rStyle w:val="Emphaseintense"/>
        </w:rPr>
        <w:t>rouve sur la carte de la Gaule citée plus haut. Ici ce n’est plus une carte, mais pourtant la précision est cette fois maximale. C’est une gravure d’une vue de la ville. Vue imaginaire puisque en réalité aucun belvédère ne permet de prendre cette image. Notons toutefois que Besançon avec ses nombreuses collines facilite ce genre de travail.</w:t>
      </w:r>
    </w:p>
    <w:p w14:paraId="7408F06F" w14:textId="77777777" w:rsidR="00D334EE" w:rsidRPr="00327C84" w:rsidRDefault="00D334EE" w:rsidP="00A86BD8">
      <w:pPr>
        <w:tabs>
          <w:tab w:val="left" w:pos="8156"/>
        </w:tabs>
        <w:rPr>
          <w:rStyle w:val="Emphaseintense"/>
        </w:rPr>
      </w:pPr>
    </w:p>
    <w:tbl>
      <w:tblPr>
        <w:tblStyle w:val="Grilledutableau"/>
        <w:tblW w:w="12900" w:type="dxa"/>
        <w:tblLook w:val="04A0" w:firstRow="1" w:lastRow="0" w:firstColumn="1" w:lastColumn="0" w:noHBand="0" w:noVBand="1"/>
      </w:tblPr>
      <w:tblGrid>
        <w:gridCol w:w="2552"/>
        <w:gridCol w:w="10348"/>
      </w:tblGrid>
      <w:tr w:rsidR="00BB502B" w:rsidRPr="00BB502B" w14:paraId="77D15097" w14:textId="77777777" w:rsidTr="00AD7579">
        <w:trPr>
          <w:trHeight w:val="315"/>
        </w:trPr>
        <w:tc>
          <w:tcPr>
            <w:tcW w:w="2552" w:type="dxa"/>
            <w:vAlign w:val="center"/>
            <w:hideMark/>
          </w:tcPr>
          <w:p w14:paraId="73F9F963" w14:textId="77777777" w:rsidR="00BB502B" w:rsidRPr="00BB502B" w:rsidRDefault="00BB502B" w:rsidP="00AD7579">
            <w:pPr>
              <w:spacing w:after="0"/>
              <w:rPr>
                <w:rFonts w:ascii="Calibri" w:eastAsia="Times New Roman" w:hAnsi="Calibri"/>
                <w:i/>
                <w:iCs/>
                <w:color w:val="2E75B5"/>
                <w:sz w:val="22"/>
                <w:szCs w:val="22"/>
                <w:lang w:eastAsia="fr-FR"/>
              </w:rPr>
            </w:pPr>
            <w:r w:rsidRPr="00BB502B">
              <w:rPr>
                <w:rFonts w:ascii="Calibri" w:eastAsia="Times New Roman" w:hAnsi="Calibri"/>
                <w:i/>
                <w:iCs/>
                <w:color w:val="2E75B5"/>
                <w:sz w:val="22"/>
                <w:szCs w:val="22"/>
                <w:lang w:eastAsia="fr-FR"/>
              </w:rPr>
              <w:t>La cote</w:t>
            </w:r>
          </w:p>
        </w:tc>
        <w:tc>
          <w:tcPr>
            <w:tcW w:w="10348" w:type="dxa"/>
            <w:vAlign w:val="center"/>
            <w:hideMark/>
          </w:tcPr>
          <w:p w14:paraId="57E142ED" w14:textId="17658827" w:rsidR="00BB502B" w:rsidRPr="00BB502B" w:rsidRDefault="00BB502B" w:rsidP="00115516">
            <w:pPr>
              <w:spacing w:after="0"/>
              <w:rPr>
                <w:rFonts w:ascii="Calibri" w:eastAsia="Times New Roman" w:hAnsi="Calibri"/>
                <w:color w:val="000000"/>
                <w:sz w:val="22"/>
                <w:szCs w:val="22"/>
                <w:lang w:eastAsia="fr-FR"/>
              </w:rPr>
            </w:pPr>
            <w:r w:rsidRPr="00BB502B">
              <w:rPr>
                <w:rFonts w:ascii="Calibri" w:eastAsia="Times New Roman" w:hAnsi="Calibri"/>
                <w:color w:val="000000"/>
                <w:sz w:val="22"/>
                <w:szCs w:val="22"/>
                <w:lang w:eastAsia="fr-FR"/>
              </w:rPr>
              <w:t>16G/292</w:t>
            </w:r>
          </w:p>
        </w:tc>
      </w:tr>
      <w:tr w:rsidR="00BB502B" w:rsidRPr="00BB502B" w14:paraId="3190BF6B" w14:textId="77777777" w:rsidTr="00AD7579">
        <w:trPr>
          <w:trHeight w:val="315"/>
        </w:trPr>
        <w:tc>
          <w:tcPr>
            <w:tcW w:w="2552" w:type="dxa"/>
            <w:vAlign w:val="center"/>
            <w:hideMark/>
          </w:tcPr>
          <w:p w14:paraId="340DB089" w14:textId="77777777" w:rsidR="00BB502B" w:rsidRPr="00BB502B" w:rsidRDefault="00BB502B" w:rsidP="00AD7579">
            <w:pPr>
              <w:spacing w:after="0"/>
              <w:rPr>
                <w:rFonts w:ascii="Calibri" w:eastAsia="Times New Roman" w:hAnsi="Calibri"/>
                <w:i/>
                <w:iCs/>
                <w:color w:val="2E75B5"/>
                <w:sz w:val="22"/>
                <w:szCs w:val="22"/>
                <w:lang w:eastAsia="fr-FR"/>
              </w:rPr>
            </w:pPr>
            <w:r w:rsidRPr="00BB502B">
              <w:rPr>
                <w:rFonts w:ascii="Calibri" w:eastAsia="Times New Roman" w:hAnsi="Calibri"/>
                <w:i/>
                <w:iCs/>
                <w:color w:val="2E75B5"/>
                <w:sz w:val="22"/>
                <w:szCs w:val="22"/>
                <w:lang w:eastAsia="fr-FR"/>
              </w:rPr>
              <w:t>Leur dates / contexte</w:t>
            </w:r>
          </w:p>
        </w:tc>
        <w:tc>
          <w:tcPr>
            <w:tcW w:w="10348" w:type="dxa"/>
            <w:vAlign w:val="center"/>
            <w:hideMark/>
          </w:tcPr>
          <w:p w14:paraId="0C3A3F08" w14:textId="77777777" w:rsidR="00BB502B" w:rsidRPr="00BB502B" w:rsidRDefault="00BB502B" w:rsidP="00115516">
            <w:pPr>
              <w:spacing w:after="0"/>
              <w:rPr>
                <w:rFonts w:ascii="Calibri" w:eastAsia="Times New Roman" w:hAnsi="Calibri"/>
                <w:color w:val="000000"/>
                <w:sz w:val="22"/>
                <w:szCs w:val="22"/>
                <w:lang w:eastAsia="fr-FR"/>
              </w:rPr>
            </w:pPr>
            <w:r w:rsidRPr="00BB502B">
              <w:rPr>
                <w:rFonts w:ascii="Calibri" w:eastAsia="Times New Roman" w:hAnsi="Calibri"/>
                <w:color w:val="000000"/>
                <w:sz w:val="22"/>
                <w:szCs w:val="22"/>
                <w:lang w:eastAsia="fr-FR"/>
              </w:rPr>
              <w:t>1572</w:t>
            </w:r>
          </w:p>
        </w:tc>
      </w:tr>
      <w:tr w:rsidR="00BB502B" w:rsidRPr="00BB502B" w14:paraId="48760F8C" w14:textId="77777777" w:rsidTr="00AD7579">
        <w:trPr>
          <w:trHeight w:val="315"/>
        </w:trPr>
        <w:tc>
          <w:tcPr>
            <w:tcW w:w="2552" w:type="dxa"/>
            <w:vAlign w:val="center"/>
            <w:hideMark/>
          </w:tcPr>
          <w:p w14:paraId="190C377A" w14:textId="77777777" w:rsidR="00BB502B" w:rsidRPr="00BB502B" w:rsidRDefault="00BB502B" w:rsidP="00AD7579">
            <w:pPr>
              <w:spacing w:after="0"/>
              <w:rPr>
                <w:rFonts w:ascii="Calibri" w:eastAsia="Times New Roman" w:hAnsi="Calibri"/>
                <w:i/>
                <w:iCs/>
                <w:color w:val="2E75B5"/>
                <w:sz w:val="22"/>
                <w:szCs w:val="22"/>
                <w:lang w:eastAsia="fr-FR"/>
              </w:rPr>
            </w:pPr>
            <w:r w:rsidRPr="00BB502B">
              <w:rPr>
                <w:rFonts w:ascii="Calibri" w:eastAsia="Times New Roman" w:hAnsi="Calibri"/>
                <w:i/>
                <w:iCs/>
                <w:color w:val="2E75B5"/>
                <w:sz w:val="22"/>
                <w:szCs w:val="22"/>
                <w:lang w:eastAsia="fr-FR"/>
              </w:rPr>
              <w:t>Remarques de travail</w:t>
            </w:r>
          </w:p>
        </w:tc>
        <w:tc>
          <w:tcPr>
            <w:tcW w:w="10348" w:type="dxa"/>
            <w:vAlign w:val="center"/>
            <w:hideMark/>
          </w:tcPr>
          <w:p w14:paraId="04B9015D" w14:textId="32FEEA32" w:rsidR="00BB502B" w:rsidRPr="00BB502B" w:rsidRDefault="00BB502B" w:rsidP="00115516">
            <w:pPr>
              <w:spacing w:after="0"/>
              <w:rPr>
                <w:rFonts w:ascii="Calibri" w:eastAsia="Times New Roman" w:hAnsi="Calibri"/>
                <w:color w:val="000000"/>
                <w:sz w:val="22"/>
                <w:szCs w:val="22"/>
                <w:lang w:eastAsia="fr-FR"/>
              </w:rPr>
            </w:pPr>
            <w:r w:rsidRPr="00BB502B">
              <w:rPr>
                <w:rFonts w:ascii="Calibri" w:eastAsia="Times New Roman" w:hAnsi="Calibri"/>
                <w:color w:val="000000"/>
                <w:sz w:val="22"/>
                <w:szCs w:val="22"/>
                <w:lang w:eastAsia="fr-FR"/>
              </w:rPr>
              <w:t xml:space="preserve">Très inégal...Assemblage de carte ? </w:t>
            </w:r>
            <w:r w:rsidR="0062224D" w:rsidRPr="00BB502B">
              <w:rPr>
                <w:rFonts w:ascii="Calibri" w:eastAsia="Times New Roman" w:hAnsi="Calibri"/>
                <w:color w:val="000000"/>
                <w:sz w:val="22"/>
                <w:szCs w:val="22"/>
                <w:lang w:eastAsia="fr-FR"/>
              </w:rPr>
              <w:t>Recueil de</w:t>
            </w:r>
            <w:r w:rsidRPr="00BB502B">
              <w:rPr>
                <w:rFonts w:ascii="Calibri" w:eastAsia="Times New Roman" w:hAnsi="Calibri"/>
                <w:color w:val="000000"/>
                <w:sz w:val="22"/>
                <w:szCs w:val="22"/>
                <w:lang w:eastAsia="fr-FR"/>
              </w:rPr>
              <w:t xml:space="preserve"> carte ?</w:t>
            </w:r>
            <w:r w:rsidR="00115516">
              <w:rPr>
                <w:rFonts w:ascii="Calibri" w:eastAsia="Times New Roman" w:hAnsi="Calibri"/>
                <w:color w:val="000000"/>
                <w:sz w:val="22"/>
                <w:szCs w:val="22"/>
                <w:lang w:eastAsia="fr-FR"/>
              </w:rPr>
              <w:t xml:space="preserve"> Une partie de la cosmographie de Ptolémée est effectivement reprise.</w:t>
            </w:r>
          </w:p>
        </w:tc>
      </w:tr>
      <w:tr w:rsidR="00BB502B" w:rsidRPr="00BB502B" w14:paraId="6CB87E58" w14:textId="77777777" w:rsidTr="00AD7579">
        <w:trPr>
          <w:trHeight w:val="315"/>
        </w:trPr>
        <w:tc>
          <w:tcPr>
            <w:tcW w:w="2552" w:type="dxa"/>
            <w:vAlign w:val="center"/>
            <w:hideMark/>
          </w:tcPr>
          <w:p w14:paraId="743F41A0" w14:textId="77777777" w:rsidR="00BB502B" w:rsidRPr="00BB502B" w:rsidRDefault="00BB502B" w:rsidP="00AD7579">
            <w:pPr>
              <w:spacing w:after="0"/>
              <w:rPr>
                <w:rFonts w:ascii="Calibri" w:eastAsia="Times New Roman" w:hAnsi="Calibri"/>
                <w:i/>
                <w:iCs/>
                <w:color w:val="2E75B5"/>
                <w:sz w:val="22"/>
                <w:szCs w:val="22"/>
                <w:lang w:eastAsia="fr-FR"/>
              </w:rPr>
            </w:pPr>
            <w:r w:rsidRPr="00BB502B">
              <w:rPr>
                <w:rFonts w:ascii="Calibri" w:eastAsia="Times New Roman" w:hAnsi="Calibri"/>
                <w:i/>
                <w:iCs/>
                <w:color w:val="2E75B5"/>
                <w:sz w:val="22"/>
                <w:szCs w:val="22"/>
                <w:lang w:eastAsia="fr-FR"/>
              </w:rPr>
              <w:t>Objectif de la carte</w:t>
            </w:r>
          </w:p>
        </w:tc>
        <w:tc>
          <w:tcPr>
            <w:tcW w:w="10348" w:type="dxa"/>
            <w:vAlign w:val="center"/>
            <w:hideMark/>
          </w:tcPr>
          <w:p w14:paraId="609EE7E6" w14:textId="754C8EAF" w:rsidR="00BB502B" w:rsidRDefault="00BB502B" w:rsidP="00115516">
            <w:pPr>
              <w:spacing w:after="0"/>
              <w:rPr>
                <w:rFonts w:ascii="Calibri" w:eastAsia="Times New Roman" w:hAnsi="Calibri"/>
                <w:color w:val="000000"/>
                <w:sz w:val="22"/>
                <w:szCs w:val="22"/>
                <w:lang w:eastAsia="fr-FR"/>
              </w:rPr>
            </w:pPr>
            <w:r w:rsidRPr="00BB502B">
              <w:rPr>
                <w:rFonts w:ascii="Calibri" w:eastAsia="Times New Roman" w:hAnsi="Calibri"/>
                <w:color w:val="000000"/>
                <w:sz w:val="22"/>
                <w:szCs w:val="22"/>
                <w:lang w:eastAsia="fr-FR"/>
              </w:rPr>
              <w:t xml:space="preserve">Cosmographie ; Donc volonté </w:t>
            </w:r>
            <w:r w:rsidR="0062224D" w:rsidRPr="00BB502B">
              <w:rPr>
                <w:rFonts w:ascii="Calibri" w:eastAsia="Times New Roman" w:hAnsi="Calibri"/>
                <w:color w:val="000000"/>
                <w:sz w:val="22"/>
                <w:szCs w:val="22"/>
                <w:lang w:eastAsia="fr-FR"/>
              </w:rPr>
              <w:t>d’exhaustivité</w:t>
            </w:r>
            <w:r w:rsidRPr="00BB502B">
              <w:rPr>
                <w:rFonts w:ascii="Calibri" w:eastAsia="Times New Roman" w:hAnsi="Calibri"/>
                <w:color w:val="000000"/>
                <w:sz w:val="22"/>
                <w:szCs w:val="22"/>
                <w:lang w:eastAsia="fr-FR"/>
              </w:rPr>
              <w:t xml:space="preserve"> </w:t>
            </w:r>
            <w:r w:rsidR="00CB01EB">
              <w:rPr>
                <w:rFonts w:ascii="Calibri" w:eastAsia="Times New Roman" w:hAnsi="Calibri"/>
                <w:color w:val="000000"/>
                <w:sz w:val="22"/>
                <w:szCs w:val="22"/>
                <w:lang w:eastAsia="fr-FR"/>
              </w:rPr>
              <w:t xml:space="preserve">avec un </w:t>
            </w:r>
            <w:r w:rsidRPr="00BB502B">
              <w:rPr>
                <w:rFonts w:ascii="Calibri" w:eastAsia="Times New Roman" w:hAnsi="Calibri"/>
                <w:color w:val="000000"/>
                <w:sz w:val="22"/>
                <w:szCs w:val="22"/>
                <w:lang w:eastAsia="fr-FR"/>
              </w:rPr>
              <w:t>Immense index des lieux représentés</w:t>
            </w:r>
            <w:r w:rsidR="00115516">
              <w:rPr>
                <w:rFonts w:ascii="Calibri" w:eastAsia="Times New Roman" w:hAnsi="Calibri"/>
                <w:color w:val="000000"/>
                <w:sz w:val="22"/>
                <w:szCs w:val="22"/>
                <w:lang w:eastAsia="fr-FR"/>
              </w:rPr>
              <w:t xml:space="preserve">. </w:t>
            </w:r>
          </w:p>
          <w:p w14:paraId="39C59A2D" w14:textId="36A65ACF" w:rsidR="00115516" w:rsidRPr="00BB502B" w:rsidRDefault="00115516" w:rsidP="00115516">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L’auteur a pour objectif de représenter le mond</w:t>
            </w:r>
            <w:r w:rsidR="00CB01EB">
              <w:rPr>
                <w:rFonts w:ascii="Calibri" w:eastAsia="Times New Roman" w:hAnsi="Calibri"/>
                <w:color w:val="000000"/>
                <w:sz w:val="22"/>
                <w:szCs w:val="22"/>
                <w:lang w:eastAsia="fr-FR"/>
              </w:rPr>
              <w:t>e</w:t>
            </w:r>
            <w:r>
              <w:rPr>
                <w:rFonts w:ascii="Calibri" w:eastAsia="Times New Roman" w:hAnsi="Calibri"/>
                <w:color w:val="000000"/>
                <w:sz w:val="22"/>
                <w:szCs w:val="22"/>
                <w:lang w:eastAsia="fr-FR"/>
              </w:rPr>
              <w:t xml:space="preserve"> dans son </w:t>
            </w:r>
            <w:r w:rsidR="00CB01EB">
              <w:rPr>
                <w:rFonts w:ascii="Calibri" w:eastAsia="Times New Roman" w:hAnsi="Calibri"/>
                <w:color w:val="000000"/>
                <w:sz w:val="22"/>
                <w:szCs w:val="22"/>
                <w:lang w:eastAsia="fr-FR"/>
              </w:rPr>
              <w:t>intégralité</w:t>
            </w:r>
          </w:p>
        </w:tc>
      </w:tr>
      <w:tr w:rsidR="00BB502B" w:rsidRPr="00BB502B" w14:paraId="3E33EE93" w14:textId="77777777" w:rsidTr="00AD7579">
        <w:trPr>
          <w:trHeight w:val="615"/>
        </w:trPr>
        <w:tc>
          <w:tcPr>
            <w:tcW w:w="2552" w:type="dxa"/>
            <w:vAlign w:val="center"/>
            <w:hideMark/>
          </w:tcPr>
          <w:p w14:paraId="7CD3F98A" w14:textId="77777777" w:rsidR="00BB502B" w:rsidRPr="00BB502B" w:rsidRDefault="00BB502B" w:rsidP="00AD7579">
            <w:pPr>
              <w:spacing w:after="0"/>
              <w:rPr>
                <w:rFonts w:ascii="Calibri" w:eastAsia="Times New Roman" w:hAnsi="Calibri"/>
                <w:i/>
                <w:iCs/>
                <w:color w:val="2E75B5"/>
                <w:sz w:val="22"/>
                <w:szCs w:val="22"/>
                <w:lang w:eastAsia="fr-FR"/>
              </w:rPr>
            </w:pPr>
            <w:r w:rsidRPr="00BB502B">
              <w:rPr>
                <w:rFonts w:ascii="Calibri" w:eastAsia="Times New Roman" w:hAnsi="Calibri"/>
                <w:i/>
                <w:iCs/>
                <w:color w:val="2E75B5"/>
                <w:sz w:val="22"/>
                <w:szCs w:val="22"/>
                <w:lang w:eastAsia="fr-FR"/>
              </w:rPr>
              <w:t>Eléments particulier</w:t>
            </w:r>
          </w:p>
        </w:tc>
        <w:tc>
          <w:tcPr>
            <w:tcW w:w="10348" w:type="dxa"/>
            <w:vAlign w:val="center"/>
            <w:hideMark/>
          </w:tcPr>
          <w:p w14:paraId="6B1921D6" w14:textId="29C2FCCA" w:rsidR="00BB502B" w:rsidRPr="00BB502B" w:rsidRDefault="00BB502B" w:rsidP="00115516">
            <w:pPr>
              <w:spacing w:after="0"/>
              <w:rPr>
                <w:rFonts w:ascii="Calibri" w:eastAsia="Times New Roman" w:hAnsi="Calibri"/>
                <w:color w:val="000000"/>
                <w:sz w:val="22"/>
                <w:szCs w:val="22"/>
                <w:lang w:eastAsia="fr-FR"/>
              </w:rPr>
            </w:pPr>
            <w:r w:rsidRPr="00BB502B">
              <w:rPr>
                <w:rFonts w:ascii="Calibri" w:eastAsia="Times New Roman" w:hAnsi="Calibri"/>
                <w:color w:val="000000"/>
                <w:sz w:val="22"/>
                <w:szCs w:val="22"/>
                <w:lang w:eastAsia="fr-FR"/>
              </w:rPr>
              <w:t>Cette fois ci on parle de l'océan occidental (atlantique)</w:t>
            </w:r>
            <w:r w:rsidRPr="00BB502B">
              <w:rPr>
                <w:rFonts w:ascii="Calibri" w:eastAsia="Times New Roman" w:hAnsi="Calibri"/>
                <w:color w:val="000000"/>
                <w:sz w:val="22"/>
                <w:szCs w:val="22"/>
                <w:lang w:eastAsia="fr-FR"/>
              </w:rPr>
              <w:br/>
              <w:t>La carte d’Afrique est plutôt juste</w:t>
            </w:r>
            <w:r w:rsidRPr="00BB502B">
              <w:rPr>
                <w:rFonts w:ascii="Calibri" w:eastAsia="Times New Roman" w:hAnsi="Calibri"/>
                <w:color w:val="000000"/>
                <w:sz w:val="22"/>
                <w:szCs w:val="22"/>
                <w:lang w:eastAsia="fr-FR"/>
              </w:rPr>
              <w:br/>
              <w:t>L'Amérique</w:t>
            </w:r>
            <w:r w:rsidR="00115516">
              <w:rPr>
                <w:rFonts w:ascii="Calibri" w:eastAsia="Times New Roman" w:hAnsi="Calibri"/>
                <w:color w:val="000000"/>
                <w:sz w:val="22"/>
                <w:szCs w:val="22"/>
                <w:lang w:eastAsia="fr-FR"/>
              </w:rPr>
              <w:t xml:space="preserve"> est</w:t>
            </w:r>
            <w:r w:rsidRPr="00BB502B">
              <w:rPr>
                <w:rFonts w:ascii="Calibri" w:eastAsia="Times New Roman" w:hAnsi="Calibri"/>
                <w:color w:val="000000"/>
                <w:sz w:val="22"/>
                <w:szCs w:val="22"/>
                <w:lang w:eastAsia="fr-FR"/>
              </w:rPr>
              <w:t xml:space="preserve"> très floue</w:t>
            </w:r>
          </w:p>
        </w:tc>
      </w:tr>
      <w:tr w:rsidR="00BB502B" w:rsidRPr="00BB502B" w14:paraId="3FD3A89F" w14:textId="77777777" w:rsidTr="00AD7579">
        <w:trPr>
          <w:trHeight w:val="615"/>
        </w:trPr>
        <w:tc>
          <w:tcPr>
            <w:tcW w:w="2552" w:type="dxa"/>
            <w:vAlign w:val="center"/>
            <w:hideMark/>
          </w:tcPr>
          <w:p w14:paraId="69546387" w14:textId="77777777" w:rsidR="00BB502B" w:rsidRPr="00BB502B" w:rsidRDefault="00BB502B" w:rsidP="00AD7579">
            <w:pPr>
              <w:spacing w:after="0"/>
              <w:rPr>
                <w:rFonts w:ascii="Calibri" w:eastAsia="Times New Roman" w:hAnsi="Calibri"/>
                <w:i/>
                <w:iCs/>
                <w:color w:val="2E75B5"/>
                <w:sz w:val="22"/>
                <w:szCs w:val="22"/>
                <w:lang w:eastAsia="fr-FR"/>
              </w:rPr>
            </w:pPr>
            <w:proofErr w:type="gramStart"/>
            <w:r w:rsidRPr="00BB502B">
              <w:rPr>
                <w:rFonts w:ascii="Calibri" w:eastAsia="Times New Roman" w:hAnsi="Calibri"/>
                <w:i/>
                <w:iCs/>
                <w:color w:val="2E75B5"/>
                <w:sz w:val="22"/>
                <w:szCs w:val="22"/>
                <w:lang w:eastAsia="fr-FR"/>
              </w:rPr>
              <w:t>Symboles ,</w:t>
            </w:r>
            <w:proofErr w:type="gramEnd"/>
          </w:p>
        </w:tc>
        <w:tc>
          <w:tcPr>
            <w:tcW w:w="10348" w:type="dxa"/>
            <w:vAlign w:val="center"/>
            <w:hideMark/>
          </w:tcPr>
          <w:p w14:paraId="4DC86E91" w14:textId="77777777" w:rsidR="00BB502B" w:rsidRDefault="00CB01EB" w:rsidP="00115516">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Les élèments représentés sont les villes, les forêts, les rivières, les montagnes. Mais chacun est représenté par un symbole irrégulier, mi dessiné, mi symbolisé. Ils ne correspondent pas à une hiérarchie particulière.</w:t>
            </w:r>
          </w:p>
          <w:p w14:paraId="657B21FC" w14:textId="451ACDE9" w:rsidR="00111093" w:rsidRPr="00BB502B" w:rsidRDefault="00111093" w:rsidP="00115516">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On observe des monstres marins, des symboles religieux</w:t>
            </w:r>
          </w:p>
        </w:tc>
      </w:tr>
      <w:tr w:rsidR="00BB502B" w:rsidRPr="00BB502B" w14:paraId="3C291E0F" w14:textId="77777777" w:rsidTr="00AD7579">
        <w:trPr>
          <w:trHeight w:val="615"/>
        </w:trPr>
        <w:tc>
          <w:tcPr>
            <w:tcW w:w="2552" w:type="dxa"/>
            <w:vAlign w:val="center"/>
            <w:hideMark/>
          </w:tcPr>
          <w:p w14:paraId="35F8C111" w14:textId="77777777" w:rsidR="00BB502B" w:rsidRPr="00BB502B" w:rsidRDefault="00BB502B" w:rsidP="00AD7579">
            <w:pPr>
              <w:spacing w:after="0"/>
              <w:rPr>
                <w:rFonts w:ascii="Calibri" w:eastAsia="Times New Roman" w:hAnsi="Calibri"/>
                <w:i/>
                <w:iCs/>
                <w:color w:val="2E75B5"/>
                <w:sz w:val="22"/>
                <w:szCs w:val="22"/>
                <w:lang w:eastAsia="fr-FR"/>
              </w:rPr>
            </w:pPr>
            <w:r w:rsidRPr="00BB502B">
              <w:rPr>
                <w:rFonts w:ascii="Calibri" w:eastAsia="Times New Roman" w:hAnsi="Calibri"/>
                <w:i/>
                <w:iCs/>
                <w:color w:val="2E75B5"/>
                <w:sz w:val="22"/>
                <w:szCs w:val="22"/>
                <w:lang w:eastAsia="fr-FR"/>
              </w:rPr>
              <w:t>Légende</w:t>
            </w:r>
          </w:p>
        </w:tc>
        <w:tc>
          <w:tcPr>
            <w:tcW w:w="10348" w:type="dxa"/>
            <w:vAlign w:val="center"/>
            <w:hideMark/>
          </w:tcPr>
          <w:p w14:paraId="231372D5" w14:textId="0F603852" w:rsidR="00BB502B" w:rsidRPr="00BB502B" w:rsidRDefault="00115516" w:rsidP="00115516">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Apparaissent des légendes q</w:t>
            </w:r>
            <w:r w:rsidR="00BB502B" w:rsidRPr="00BB502B">
              <w:rPr>
                <w:rFonts w:ascii="Calibri" w:eastAsia="Times New Roman" w:hAnsi="Calibri"/>
                <w:color w:val="000000"/>
                <w:sz w:val="22"/>
                <w:szCs w:val="22"/>
                <w:lang w:eastAsia="fr-FR"/>
              </w:rPr>
              <w:t>ui disparaissent</w:t>
            </w:r>
          </w:p>
        </w:tc>
      </w:tr>
      <w:tr w:rsidR="00BB502B" w:rsidRPr="00BB502B" w14:paraId="47C32943" w14:textId="77777777" w:rsidTr="00AD7579">
        <w:trPr>
          <w:trHeight w:val="315"/>
        </w:trPr>
        <w:tc>
          <w:tcPr>
            <w:tcW w:w="2552" w:type="dxa"/>
            <w:vAlign w:val="center"/>
            <w:hideMark/>
          </w:tcPr>
          <w:p w14:paraId="107306A2" w14:textId="77777777" w:rsidR="00BB502B" w:rsidRPr="00BB502B" w:rsidRDefault="00BB502B" w:rsidP="00AD7579">
            <w:pPr>
              <w:spacing w:after="0"/>
              <w:rPr>
                <w:rFonts w:ascii="Calibri" w:eastAsia="Times New Roman" w:hAnsi="Calibri"/>
                <w:i/>
                <w:iCs/>
                <w:color w:val="2E75B5"/>
                <w:sz w:val="22"/>
                <w:szCs w:val="22"/>
                <w:lang w:eastAsia="fr-FR"/>
              </w:rPr>
            </w:pPr>
            <w:r w:rsidRPr="00BB502B">
              <w:rPr>
                <w:rFonts w:ascii="Calibri" w:eastAsia="Times New Roman" w:hAnsi="Calibri"/>
                <w:i/>
                <w:iCs/>
                <w:color w:val="2E75B5"/>
                <w:sz w:val="22"/>
                <w:szCs w:val="22"/>
                <w:lang w:eastAsia="fr-FR"/>
              </w:rPr>
              <w:t>Toponyme</w:t>
            </w:r>
          </w:p>
        </w:tc>
        <w:tc>
          <w:tcPr>
            <w:tcW w:w="10348" w:type="dxa"/>
            <w:vAlign w:val="center"/>
            <w:hideMark/>
          </w:tcPr>
          <w:p w14:paraId="27D23EE2" w14:textId="5D2A4B3B" w:rsidR="00BB502B" w:rsidRPr="00BB502B" w:rsidRDefault="00BB502B" w:rsidP="00115516">
            <w:pPr>
              <w:spacing w:after="0"/>
              <w:rPr>
                <w:rFonts w:ascii="Calibri" w:eastAsia="Times New Roman" w:hAnsi="Calibri"/>
                <w:color w:val="000000"/>
                <w:sz w:val="22"/>
                <w:szCs w:val="22"/>
                <w:lang w:eastAsia="fr-FR"/>
              </w:rPr>
            </w:pPr>
            <w:r w:rsidRPr="00BB502B">
              <w:rPr>
                <w:rFonts w:ascii="Calibri" w:eastAsia="Times New Roman" w:hAnsi="Calibri"/>
                <w:color w:val="000000"/>
                <w:sz w:val="22"/>
                <w:szCs w:val="22"/>
                <w:lang w:eastAsia="fr-FR"/>
              </w:rPr>
              <w:t> </w:t>
            </w:r>
            <w:r w:rsidR="00CB01EB">
              <w:rPr>
                <w:rFonts w:ascii="Calibri" w:eastAsia="Times New Roman" w:hAnsi="Calibri"/>
                <w:color w:val="000000"/>
                <w:sz w:val="22"/>
                <w:szCs w:val="22"/>
                <w:lang w:eastAsia="fr-FR"/>
              </w:rPr>
              <w:t xml:space="preserve">Ils sont en langue anciennes mais demeurent fidèles ace que l’on trouve aujourd’hui. </w:t>
            </w:r>
          </w:p>
        </w:tc>
      </w:tr>
      <w:tr w:rsidR="00BB502B" w:rsidRPr="00BB502B" w14:paraId="10BE4159" w14:textId="77777777" w:rsidTr="00AD7579">
        <w:trPr>
          <w:trHeight w:val="315"/>
        </w:trPr>
        <w:tc>
          <w:tcPr>
            <w:tcW w:w="2552" w:type="dxa"/>
            <w:vAlign w:val="center"/>
            <w:hideMark/>
          </w:tcPr>
          <w:p w14:paraId="2512BBEB" w14:textId="77777777" w:rsidR="00BB502B" w:rsidRPr="00BB502B" w:rsidRDefault="00BB502B" w:rsidP="00AD7579">
            <w:pPr>
              <w:spacing w:after="0"/>
              <w:rPr>
                <w:rFonts w:ascii="Calibri" w:eastAsia="Times New Roman" w:hAnsi="Calibri"/>
                <w:i/>
                <w:iCs/>
                <w:color w:val="2E75B5"/>
                <w:sz w:val="22"/>
                <w:szCs w:val="22"/>
                <w:lang w:eastAsia="fr-FR"/>
              </w:rPr>
            </w:pPr>
            <w:r w:rsidRPr="00BB502B">
              <w:rPr>
                <w:rFonts w:ascii="Calibri" w:eastAsia="Times New Roman" w:hAnsi="Calibri"/>
                <w:i/>
                <w:iCs/>
                <w:color w:val="2E75B5"/>
                <w:sz w:val="22"/>
                <w:szCs w:val="22"/>
                <w:lang w:eastAsia="fr-FR"/>
              </w:rPr>
              <w:t>Echelle / localisation</w:t>
            </w:r>
          </w:p>
        </w:tc>
        <w:tc>
          <w:tcPr>
            <w:tcW w:w="10348" w:type="dxa"/>
            <w:vAlign w:val="center"/>
            <w:hideMark/>
          </w:tcPr>
          <w:p w14:paraId="5ABFF246" w14:textId="474354F4" w:rsidR="00BB502B" w:rsidRPr="00BB502B" w:rsidRDefault="00BB502B" w:rsidP="00115516">
            <w:pPr>
              <w:spacing w:after="0"/>
              <w:rPr>
                <w:rFonts w:ascii="Calibri" w:eastAsia="Times New Roman" w:hAnsi="Calibri"/>
                <w:color w:val="000000"/>
                <w:sz w:val="22"/>
                <w:szCs w:val="22"/>
                <w:lang w:eastAsia="fr-FR"/>
              </w:rPr>
            </w:pPr>
            <w:r w:rsidRPr="00BB502B">
              <w:rPr>
                <w:rFonts w:ascii="Calibri" w:eastAsia="Times New Roman" w:hAnsi="Calibri"/>
                <w:color w:val="000000"/>
                <w:sz w:val="22"/>
                <w:szCs w:val="22"/>
                <w:lang w:eastAsia="fr-FR"/>
              </w:rPr>
              <w:t> </w:t>
            </w:r>
            <w:r w:rsidR="00CB01EB">
              <w:rPr>
                <w:rFonts w:ascii="Calibri" w:eastAsia="Times New Roman" w:hAnsi="Calibri"/>
                <w:color w:val="000000"/>
                <w:sz w:val="22"/>
                <w:szCs w:val="22"/>
                <w:lang w:eastAsia="fr-FR"/>
              </w:rPr>
              <w:t xml:space="preserve">Il est impossible de localiser précisément un lieu et encre moins de mesurer les distances entre chaque. </w:t>
            </w:r>
          </w:p>
        </w:tc>
      </w:tr>
      <w:tr w:rsidR="00BB502B" w:rsidRPr="00BB502B" w14:paraId="580DBA4D" w14:textId="77777777" w:rsidTr="00AD7579">
        <w:trPr>
          <w:trHeight w:val="915"/>
        </w:trPr>
        <w:tc>
          <w:tcPr>
            <w:tcW w:w="2552" w:type="dxa"/>
            <w:vAlign w:val="center"/>
            <w:hideMark/>
          </w:tcPr>
          <w:p w14:paraId="6DDDA59B" w14:textId="77777777" w:rsidR="00BB502B" w:rsidRPr="00BB502B" w:rsidRDefault="00BB502B" w:rsidP="00AD7579">
            <w:pPr>
              <w:spacing w:after="0"/>
              <w:rPr>
                <w:rFonts w:ascii="Calibri" w:eastAsia="Times New Roman" w:hAnsi="Calibri"/>
                <w:i/>
                <w:iCs/>
                <w:color w:val="2E75B5"/>
                <w:sz w:val="22"/>
                <w:szCs w:val="22"/>
                <w:lang w:eastAsia="fr-FR"/>
              </w:rPr>
            </w:pPr>
            <w:r w:rsidRPr="00BB502B">
              <w:rPr>
                <w:rFonts w:ascii="Calibri" w:eastAsia="Times New Roman" w:hAnsi="Calibri"/>
                <w:i/>
                <w:iCs/>
                <w:color w:val="2E75B5"/>
                <w:sz w:val="22"/>
                <w:szCs w:val="22"/>
                <w:lang w:eastAsia="fr-FR"/>
              </w:rPr>
              <w:t>Carte</w:t>
            </w:r>
          </w:p>
        </w:tc>
        <w:tc>
          <w:tcPr>
            <w:tcW w:w="10348" w:type="dxa"/>
            <w:vAlign w:val="center"/>
            <w:hideMark/>
          </w:tcPr>
          <w:p w14:paraId="6B2726F0" w14:textId="297B3AFC" w:rsidR="00BB502B" w:rsidRPr="00BB502B" w:rsidRDefault="0062224D" w:rsidP="00115516">
            <w:pPr>
              <w:spacing w:after="0"/>
              <w:rPr>
                <w:rFonts w:ascii="Calibri" w:eastAsia="Times New Roman" w:hAnsi="Calibri"/>
                <w:color w:val="000000"/>
                <w:sz w:val="22"/>
                <w:szCs w:val="22"/>
                <w:lang w:eastAsia="fr-FR"/>
              </w:rPr>
            </w:pPr>
            <w:r w:rsidRPr="00BB502B">
              <w:rPr>
                <w:rFonts w:ascii="Calibri" w:eastAsia="Times New Roman" w:hAnsi="Calibri"/>
                <w:color w:val="000000"/>
                <w:sz w:val="22"/>
                <w:szCs w:val="22"/>
                <w:lang w:eastAsia="fr-FR"/>
              </w:rPr>
              <w:t>Gravure sur</w:t>
            </w:r>
            <w:r w:rsidR="00BB502B" w:rsidRPr="00BB502B">
              <w:rPr>
                <w:rFonts w:ascii="Calibri" w:eastAsia="Times New Roman" w:hAnsi="Calibri"/>
                <w:color w:val="000000"/>
                <w:sz w:val="22"/>
                <w:szCs w:val="22"/>
                <w:lang w:eastAsia="fr-FR"/>
              </w:rPr>
              <w:t xml:space="preserve"> Besançon est très précise mais ce n’est pas une carte, c’est un paysage</w:t>
            </w:r>
            <w:r w:rsidR="00BB502B" w:rsidRPr="00BB502B">
              <w:rPr>
                <w:rFonts w:ascii="Calibri" w:eastAsia="Times New Roman" w:hAnsi="Calibri"/>
                <w:color w:val="000000"/>
                <w:sz w:val="22"/>
                <w:szCs w:val="22"/>
                <w:lang w:eastAsia="fr-FR"/>
              </w:rPr>
              <w:br/>
              <w:t xml:space="preserve">La Carte du Brabant / Rhin est totalement </w:t>
            </w:r>
            <w:r w:rsidR="00115516" w:rsidRPr="00BB502B">
              <w:rPr>
                <w:rFonts w:ascii="Calibri" w:eastAsia="Times New Roman" w:hAnsi="Calibri"/>
                <w:color w:val="000000"/>
                <w:sz w:val="22"/>
                <w:szCs w:val="22"/>
                <w:lang w:eastAsia="fr-FR"/>
              </w:rPr>
              <w:t>aléatoire,</w:t>
            </w:r>
            <w:r w:rsidR="00BB502B" w:rsidRPr="00BB502B">
              <w:rPr>
                <w:rFonts w:ascii="Calibri" w:eastAsia="Times New Roman" w:hAnsi="Calibri"/>
                <w:color w:val="000000"/>
                <w:sz w:val="22"/>
                <w:szCs w:val="22"/>
                <w:lang w:eastAsia="fr-FR"/>
              </w:rPr>
              <w:t xml:space="preserve"> fantaisiste mal orientée</w:t>
            </w:r>
          </w:p>
        </w:tc>
      </w:tr>
      <w:tr w:rsidR="0043721C" w:rsidRPr="00BB502B" w14:paraId="383C426F" w14:textId="77777777" w:rsidTr="00AD7579">
        <w:trPr>
          <w:trHeight w:val="315"/>
        </w:trPr>
        <w:tc>
          <w:tcPr>
            <w:tcW w:w="2552" w:type="dxa"/>
            <w:vAlign w:val="center"/>
            <w:hideMark/>
          </w:tcPr>
          <w:p w14:paraId="21B0F238" w14:textId="633D6089" w:rsidR="0043721C" w:rsidRPr="00BB502B" w:rsidRDefault="0043721C" w:rsidP="00AD7579">
            <w:pPr>
              <w:spacing w:after="0"/>
              <w:rPr>
                <w:rFonts w:ascii="Calibri" w:eastAsia="Times New Roman" w:hAnsi="Calibri"/>
                <w:i/>
                <w:iCs/>
                <w:color w:val="2E75B5"/>
                <w:sz w:val="22"/>
                <w:szCs w:val="22"/>
                <w:lang w:eastAsia="fr-FR"/>
              </w:rPr>
            </w:pPr>
            <w:r>
              <w:rPr>
                <w:rFonts w:ascii="Calibri" w:eastAsia="Times New Roman" w:hAnsi="Calibri"/>
                <w:i/>
                <w:iCs/>
                <w:color w:val="2E75B5"/>
                <w:sz w:val="22"/>
                <w:szCs w:val="22"/>
                <w:lang w:eastAsia="fr-FR"/>
              </w:rPr>
              <w:t>Images</w:t>
            </w:r>
          </w:p>
        </w:tc>
        <w:tc>
          <w:tcPr>
            <w:tcW w:w="10348" w:type="dxa"/>
            <w:vAlign w:val="center"/>
            <w:hideMark/>
          </w:tcPr>
          <w:p w14:paraId="1C490472" w14:textId="77777777" w:rsidR="0043721C" w:rsidRPr="00BB502B" w:rsidRDefault="0043721C" w:rsidP="00115516">
            <w:pPr>
              <w:spacing w:after="0"/>
              <w:rPr>
                <w:rFonts w:ascii="Calibri" w:eastAsia="Times New Roman" w:hAnsi="Calibri"/>
                <w:color w:val="000000"/>
                <w:sz w:val="22"/>
                <w:szCs w:val="22"/>
                <w:lang w:eastAsia="fr-FR"/>
              </w:rPr>
            </w:pPr>
            <w:r w:rsidRPr="00BB502B">
              <w:rPr>
                <w:rFonts w:ascii="Calibri" w:eastAsia="Times New Roman" w:hAnsi="Calibri"/>
                <w:color w:val="000000"/>
                <w:sz w:val="22"/>
                <w:szCs w:val="22"/>
                <w:lang w:eastAsia="fr-FR"/>
              </w:rPr>
              <w:t xml:space="preserve">Carte du monde avec vent et monstres marins </w:t>
            </w:r>
          </w:p>
        </w:tc>
      </w:tr>
      <w:tr w:rsidR="0043721C" w:rsidRPr="00BB502B" w14:paraId="52E7BB22" w14:textId="77777777" w:rsidTr="00AD7579">
        <w:trPr>
          <w:trHeight w:val="915"/>
        </w:trPr>
        <w:tc>
          <w:tcPr>
            <w:tcW w:w="2552" w:type="dxa"/>
            <w:vAlign w:val="center"/>
            <w:hideMark/>
          </w:tcPr>
          <w:p w14:paraId="7ACD7EED" w14:textId="77777777" w:rsidR="0043721C" w:rsidRPr="00BB502B" w:rsidRDefault="0043721C" w:rsidP="00AD7579">
            <w:pPr>
              <w:spacing w:after="0"/>
              <w:rPr>
                <w:rFonts w:ascii="Calibri" w:eastAsia="Times New Roman" w:hAnsi="Calibri"/>
                <w:i/>
                <w:iCs/>
                <w:color w:val="2E75B5"/>
                <w:sz w:val="22"/>
                <w:szCs w:val="22"/>
                <w:lang w:eastAsia="fr-FR"/>
              </w:rPr>
            </w:pPr>
            <w:r w:rsidRPr="00BB502B">
              <w:rPr>
                <w:rFonts w:ascii="Calibri" w:eastAsia="Times New Roman" w:hAnsi="Calibri"/>
                <w:i/>
                <w:iCs/>
                <w:color w:val="2E75B5"/>
                <w:sz w:val="22"/>
                <w:szCs w:val="22"/>
                <w:lang w:eastAsia="fr-FR"/>
              </w:rPr>
              <w:t>Ecrits</w:t>
            </w:r>
          </w:p>
        </w:tc>
        <w:tc>
          <w:tcPr>
            <w:tcW w:w="10348" w:type="dxa"/>
            <w:vAlign w:val="center"/>
            <w:hideMark/>
          </w:tcPr>
          <w:p w14:paraId="4D4E521C" w14:textId="513BAD63" w:rsidR="0043721C" w:rsidRDefault="0043721C" w:rsidP="00115516">
            <w:pPr>
              <w:spacing w:after="0"/>
              <w:rPr>
                <w:rFonts w:ascii="Calibri" w:eastAsia="Times New Roman" w:hAnsi="Calibri"/>
                <w:color w:val="000000"/>
                <w:sz w:val="22"/>
                <w:szCs w:val="22"/>
                <w:lang w:eastAsia="fr-FR"/>
              </w:rPr>
            </w:pPr>
            <w:r w:rsidRPr="00BB502B">
              <w:rPr>
                <w:rFonts w:ascii="Calibri" w:eastAsia="Times New Roman" w:hAnsi="Calibri"/>
                <w:color w:val="000000"/>
                <w:sz w:val="22"/>
                <w:szCs w:val="22"/>
                <w:lang w:eastAsia="fr-FR"/>
              </w:rPr>
              <w:t>Nombreux écrits descriptifs</w:t>
            </w:r>
            <w:r w:rsidR="00115516">
              <w:rPr>
                <w:rFonts w:ascii="Calibri" w:eastAsia="Times New Roman" w:hAnsi="Calibri"/>
                <w:color w:val="000000"/>
                <w:sz w:val="22"/>
                <w:szCs w:val="22"/>
                <w:lang w:eastAsia="fr-FR"/>
              </w:rPr>
              <w:t>.</w:t>
            </w:r>
          </w:p>
          <w:p w14:paraId="1D7671A8" w14:textId="2F9420AC" w:rsidR="00115516" w:rsidRDefault="00115516" w:rsidP="00115516">
            <w:pPr>
              <w:spacing w:after="0"/>
              <w:rPr>
                <w:rFonts w:ascii="Calibri" w:eastAsia="Times New Roman" w:hAnsi="Calibri"/>
                <w:color w:val="000000"/>
                <w:sz w:val="22"/>
                <w:szCs w:val="22"/>
                <w:lang w:eastAsia="fr-FR"/>
              </w:rPr>
            </w:pPr>
            <w:r w:rsidRPr="00BB502B">
              <w:rPr>
                <w:rFonts w:ascii="Calibri" w:eastAsia="Times New Roman" w:hAnsi="Calibri"/>
                <w:color w:val="000000"/>
                <w:sz w:val="22"/>
                <w:szCs w:val="22"/>
                <w:lang w:eastAsia="fr-FR"/>
              </w:rPr>
              <w:t>Avec représentation des paysages en dessin gravure en perspective</w:t>
            </w:r>
            <w:r w:rsidRPr="00BB502B">
              <w:rPr>
                <w:rFonts w:ascii="Calibri" w:eastAsia="Times New Roman" w:hAnsi="Calibri"/>
                <w:color w:val="000000"/>
                <w:sz w:val="22"/>
                <w:szCs w:val="22"/>
                <w:lang w:eastAsia="fr-FR"/>
              </w:rPr>
              <w:br/>
              <w:t>Représentation des légumes et des peuples</w:t>
            </w:r>
          </w:p>
          <w:p w14:paraId="388B4BCD" w14:textId="2F753DA0" w:rsidR="00115516" w:rsidRPr="00BB502B" w:rsidRDefault="00115516" w:rsidP="00115516">
            <w:pPr>
              <w:spacing w:after="0"/>
              <w:rPr>
                <w:rFonts w:ascii="Calibri" w:eastAsia="Times New Roman" w:hAnsi="Calibri"/>
                <w:color w:val="000000"/>
                <w:sz w:val="22"/>
                <w:szCs w:val="22"/>
                <w:lang w:eastAsia="fr-FR"/>
              </w:rPr>
            </w:pPr>
          </w:p>
        </w:tc>
      </w:tr>
      <w:tr w:rsidR="0043721C" w:rsidRPr="00BB502B" w14:paraId="04EE1626" w14:textId="77777777" w:rsidTr="00AD7579">
        <w:trPr>
          <w:trHeight w:val="315"/>
        </w:trPr>
        <w:tc>
          <w:tcPr>
            <w:tcW w:w="2552" w:type="dxa"/>
            <w:vAlign w:val="center"/>
            <w:hideMark/>
          </w:tcPr>
          <w:p w14:paraId="1F02E204" w14:textId="52B599ED" w:rsidR="0043721C" w:rsidRPr="00BB502B" w:rsidRDefault="0043721C" w:rsidP="00AD7579">
            <w:pPr>
              <w:spacing w:after="0"/>
              <w:rPr>
                <w:rFonts w:ascii="Calibri" w:eastAsia="Times New Roman" w:hAnsi="Calibri"/>
                <w:i/>
                <w:iCs/>
                <w:color w:val="2E75B5"/>
                <w:sz w:val="22"/>
                <w:szCs w:val="22"/>
                <w:lang w:eastAsia="fr-FR"/>
              </w:rPr>
            </w:pPr>
            <w:r w:rsidRPr="00BB502B">
              <w:rPr>
                <w:rFonts w:ascii="Calibri" w:eastAsia="Times New Roman" w:hAnsi="Calibri"/>
                <w:i/>
                <w:iCs/>
                <w:color w:val="2E75B5"/>
                <w:sz w:val="22"/>
                <w:szCs w:val="22"/>
                <w:lang w:eastAsia="fr-FR"/>
              </w:rPr>
              <w:t>Places des cartes dans l’ouvrage</w:t>
            </w:r>
          </w:p>
        </w:tc>
        <w:tc>
          <w:tcPr>
            <w:tcW w:w="10348" w:type="dxa"/>
            <w:vAlign w:val="center"/>
            <w:hideMark/>
          </w:tcPr>
          <w:p w14:paraId="39B92032" w14:textId="77777777" w:rsidR="0043721C" w:rsidRDefault="0043721C" w:rsidP="00115516">
            <w:pPr>
              <w:spacing w:after="0"/>
              <w:rPr>
                <w:rFonts w:ascii="Calibri" w:eastAsia="Times New Roman" w:hAnsi="Calibri"/>
                <w:color w:val="000000"/>
                <w:sz w:val="22"/>
                <w:szCs w:val="22"/>
                <w:lang w:eastAsia="fr-FR"/>
              </w:rPr>
            </w:pPr>
            <w:r w:rsidRPr="00BB502B">
              <w:rPr>
                <w:rFonts w:ascii="Calibri" w:eastAsia="Times New Roman" w:hAnsi="Calibri"/>
                <w:color w:val="000000"/>
                <w:sz w:val="22"/>
                <w:szCs w:val="22"/>
                <w:lang w:eastAsia="fr-FR"/>
              </w:rPr>
              <w:t> </w:t>
            </w:r>
            <w:r w:rsidR="00475BF6">
              <w:rPr>
                <w:rFonts w:ascii="Calibri" w:eastAsia="Times New Roman" w:hAnsi="Calibri"/>
                <w:color w:val="000000"/>
                <w:sz w:val="22"/>
                <w:szCs w:val="22"/>
                <w:lang w:eastAsia="fr-FR"/>
              </w:rPr>
              <w:t>Les écrits prennent beaucoup plus de places que les cartes</w:t>
            </w:r>
          </w:p>
          <w:p w14:paraId="068B4B6E" w14:textId="43AC5311" w:rsidR="00475BF6" w:rsidRDefault="00475BF6" w:rsidP="00115516">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Les cartes ne sont pas l’objectif principal de l’auteur qui de toute façon ne sait pas en construire des nouvelles.</w:t>
            </w:r>
          </w:p>
          <w:p w14:paraId="4CA5850D" w14:textId="689D1C15" w:rsidR="00475BF6" w:rsidRPr="00BB502B" w:rsidRDefault="00475BF6" w:rsidP="00115516">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Ilse contente de reprendre des productions cartographiques existantes</w:t>
            </w:r>
          </w:p>
        </w:tc>
      </w:tr>
    </w:tbl>
    <w:p w14:paraId="710E230B" w14:textId="10222269" w:rsidR="00BB502B" w:rsidRDefault="00BB502B"/>
    <w:p w14:paraId="3F68036D" w14:textId="6E9AE264" w:rsidR="0039208B" w:rsidRDefault="0039208B" w:rsidP="0039208B">
      <w:pPr>
        <w:pStyle w:val="Titre4"/>
      </w:pPr>
      <w:bookmarkStart w:id="28" w:name="_Toc504728263"/>
      <w:r>
        <w:lastRenderedPageBreak/>
        <w:t xml:space="preserve">Mercator </w:t>
      </w:r>
      <w:r w:rsidR="0043721C" w:rsidRPr="0043721C">
        <w:t xml:space="preserve">Atlas </w:t>
      </w:r>
      <w:proofErr w:type="spellStart"/>
      <w:r w:rsidR="0043721C" w:rsidRPr="0043721C">
        <w:t>sive</w:t>
      </w:r>
      <w:proofErr w:type="spellEnd"/>
      <w:r w:rsidR="0043721C" w:rsidRPr="0043721C">
        <w:t xml:space="preserve"> </w:t>
      </w:r>
      <w:proofErr w:type="spellStart"/>
      <w:r w:rsidR="0043721C" w:rsidRPr="0043721C">
        <w:t>Cosmographiae</w:t>
      </w:r>
      <w:bookmarkEnd w:id="28"/>
      <w:proofErr w:type="spellEnd"/>
    </w:p>
    <w:p w14:paraId="46EC145C" w14:textId="3D47CEE7" w:rsidR="00B705FF" w:rsidRDefault="00B705FF" w:rsidP="00B705FF">
      <w:r w:rsidRPr="00B705FF">
        <w:rPr>
          <w:noProof/>
        </w:rPr>
        <w:drawing>
          <wp:inline distT="0" distB="0" distL="0" distR="0" wp14:anchorId="16B4BF23" wp14:editId="74EB096F">
            <wp:extent cx="6705600" cy="5637533"/>
            <wp:effectExtent l="0" t="0" r="0" b="1270"/>
            <wp:docPr id="14" name="Image 14" descr="I:\Dropbox\College\Archives municipales de Dole\Cartographie\Scan cartes\Mercator\17-TG-1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ropbox\College\Archives municipales de Dole\Cartographie\Scan cartes\Mercator\17-TG-10_5.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1352" t="14321" r="13296" b="3262"/>
                    <a:stretch/>
                  </pic:blipFill>
                  <pic:spPr bwMode="auto">
                    <a:xfrm>
                      <a:off x="0" y="0"/>
                      <a:ext cx="6716158" cy="564640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7C822463" w14:textId="77777777" w:rsidR="00B705FF" w:rsidRPr="00B705FF" w:rsidRDefault="00B705FF" w:rsidP="00B705FF"/>
    <w:tbl>
      <w:tblPr>
        <w:tblStyle w:val="Grilledutableau"/>
        <w:tblW w:w="12900" w:type="dxa"/>
        <w:tblLook w:val="04A0" w:firstRow="1" w:lastRow="0" w:firstColumn="1" w:lastColumn="0" w:noHBand="0" w:noVBand="1"/>
      </w:tblPr>
      <w:tblGrid>
        <w:gridCol w:w="2545"/>
        <w:gridCol w:w="10355"/>
      </w:tblGrid>
      <w:tr w:rsidR="00A00590" w:rsidRPr="00A00590" w14:paraId="75AB3223" w14:textId="77777777" w:rsidTr="00A00590">
        <w:trPr>
          <w:trHeight w:val="540"/>
        </w:trPr>
        <w:tc>
          <w:tcPr>
            <w:tcW w:w="2545" w:type="dxa"/>
            <w:vAlign w:val="center"/>
            <w:hideMark/>
          </w:tcPr>
          <w:p w14:paraId="5D0B509D" w14:textId="77777777" w:rsidR="00A00590" w:rsidRPr="00A00590" w:rsidRDefault="00A00590" w:rsidP="000C300F">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lastRenderedPageBreak/>
              <w:t>La cote</w:t>
            </w:r>
          </w:p>
        </w:tc>
        <w:tc>
          <w:tcPr>
            <w:tcW w:w="10355" w:type="dxa"/>
            <w:vAlign w:val="center"/>
          </w:tcPr>
          <w:p w14:paraId="16207167" w14:textId="026338A1" w:rsidR="00A00590" w:rsidRPr="00A00590" w:rsidRDefault="00A00590" w:rsidP="000C300F">
            <w:pPr>
              <w:spacing w:after="0"/>
              <w:rPr>
                <w:rFonts w:ascii="Calibri" w:eastAsia="Times New Roman" w:hAnsi="Calibri"/>
                <w:color w:val="000000"/>
                <w:sz w:val="22"/>
                <w:szCs w:val="22"/>
                <w:lang w:eastAsia="fr-FR"/>
              </w:rPr>
            </w:pPr>
            <w:r>
              <w:rPr>
                <w:rFonts w:ascii="Calibri" w:hAnsi="Calibri"/>
                <w:sz w:val="22"/>
                <w:szCs w:val="22"/>
              </w:rPr>
              <w:t>17 TG 10</w:t>
            </w:r>
          </w:p>
        </w:tc>
      </w:tr>
      <w:tr w:rsidR="00A00590" w:rsidRPr="00A00590" w14:paraId="78A07927" w14:textId="77777777" w:rsidTr="00A00590">
        <w:trPr>
          <w:trHeight w:val="540"/>
        </w:trPr>
        <w:tc>
          <w:tcPr>
            <w:tcW w:w="2545" w:type="dxa"/>
            <w:vAlign w:val="center"/>
            <w:hideMark/>
          </w:tcPr>
          <w:p w14:paraId="43AF71FC" w14:textId="77777777" w:rsidR="00A00590" w:rsidRPr="00A00590" w:rsidRDefault="00A00590" w:rsidP="000C300F">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Leur dates / contexte</w:t>
            </w:r>
          </w:p>
        </w:tc>
        <w:tc>
          <w:tcPr>
            <w:tcW w:w="10355" w:type="dxa"/>
            <w:noWrap/>
            <w:vAlign w:val="center"/>
          </w:tcPr>
          <w:p w14:paraId="3CB4A165" w14:textId="5E61058D" w:rsidR="00A00590" w:rsidRPr="00A00590" w:rsidRDefault="00A00590" w:rsidP="000C300F">
            <w:pPr>
              <w:spacing w:after="0"/>
              <w:rPr>
                <w:rFonts w:ascii="Calibri" w:eastAsia="Times New Roman" w:hAnsi="Calibri"/>
                <w:color w:val="000000"/>
                <w:sz w:val="22"/>
                <w:szCs w:val="22"/>
                <w:lang w:eastAsia="fr-FR"/>
              </w:rPr>
            </w:pPr>
            <w:r>
              <w:rPr>
                <w:rFonts w:ascii="Calibri" w:hAnsi="Calibri"/>
                <w:sz w:val="22"/>
                <w:szCs w:val="22"/>
              </w:rPr>
              <w:t>1628</w:t>
            </w:r>
          </w:p>
        </w:tc>
      </w:tr>
      <w:tr w:rsidR="00A00590" w:rsidRPr="00A00590" w14:paraId="0ADF2A1E" w14:textId="77777777" w:rsidTr="00A00590">
        <w:trPr>
          <w:trHeight w:val="540"/>
        </w:trPr>
        <w:tc>
          <w:tcPr>
            <w:tcW w:w="2545" w:type="dxa"/>
            <w:vAlign w:val="center"/>
            <w:hideMark/>
          </w:tcPr>
          <w:p w14:paraId="3F54C8BA" w14:textId="77777777" w:rsidR="00A00590" w:rsidRPr="00A00590" w:rsidRDefault="00A00590" w:rsidP="000C300F">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Remarques de travail</w:t>
            </w:r>
          </w:p>
        </w:tc>
        <w:tc>
          <w:tcPr>
            <w:tcW w:w="10355" w:type="dxa"/>
            <w:noWrap/>
            <w:vAlign w:val="center"/>
          </w:tcPr>
          <w:p w14:paraId="32A54F47" w14:textId="55626E9B" w:rsidR="00A00590" w:rsidRPr="00A00590" w:rsidRDefault="00A00590" w:rsidP="000C300F">
            <w:pPr>
              <w:spacing w:after="0"/>
              <w:rPr>
                <w:rFonts w:ascii="Calibri" w:eastAsia="Times New Roman" w:hAnsi="Calibri"/>
                <w:color w:val="000000"/>
                <w:sz w:val="22"/>
                <w:szCs w:val="22"/>
                <w:lang w:eastAsia="fr-FR"/>
              </w:rPr>
            </w:pPr>
          </w:p>
        </w:tc>
      </w:tr>
      <w:tr w:rsidR="00A00590" w:rsidRPr="00A00590" w14:paraId="791E7D1F" w14:textId="77777777" w:rsidTr="00A00590">
        <w:trPr>
          <w:trHeight w:val="540"/>
        </w:trPr>
        <w:tc>
          <w:tcPr>
            <w:tcW w:w="2545" w:type="dxa"/>
            <w:vAlign w:val="center"/>
            <w:hideMark/>
          </w:tcPr>
          <w:p w14:paraId="2E5F73C7" w14:textId="77777777" w:rsidR="00A00590" w:rsidRPr="00A00590" w:rsidRDefault="00A00590" w:rsidP="000C300F">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Objectif de la carte</w:t>
            </w:r>
          </w:p>
        </w:tc>
        <w:tc>
          <w:tcPr>
            <w:tcW w:w="10355" w:type="dxa"/>
            <w:vAlign w:val="center"/>
          </w:tcPr>
          <w:p w14:paraId="1EE95995" w14:textId="39A2BA54" w:rsidR="00A00590" w:rsidRPr="00A00590" w:rsidRDefault="001318C9" w:rsidP="000C300F">
            <w:pPr>
              <w:spacing w:after="240"/>
              <w:rPr>
                <w:rFonts w:ascii="Calibri" w:eastAsia="Times New Roman" w:hAnsi="Calibri"/>
                <w:color w:val="000000"/>
                <w:sz w:val="22"/>
                <w:szCs w:val="22"/>
                <w:lang w:eastAsia="fr-FR"/>
              </w:rPr>
            </w:pPr>
            <w:r>
              <w:rPr>
                <w:rFonts w:ascii="Calibri" w:eastAsia="Times New Roman" w:hAnsi="Calibri"/>
                <w:color w:val="000000"/>
                <w:sz w:val="22"/>
                <w:szCs w:val="22"/>
                <w:lang w:eastAsia="fr-FR"/>
              </w:rPr>
              <w:t>Volonté de dresser un Atlas, le mot est utilisé dans son sens moderne pour la première fois</w:t>
            </w:r>
          </w:p>
        </w:tc>
      </w:tr>
      <w:tr w:rsidR="00A00590" w:rsidRPr="00A00590" w14:paraId="1B3F1AA1" w14:textId="77777777" w:rsidTr="00A00590">
        <w:trPr>
          <w:trHeight w:val="540"/>
        </w:trPr>
        <w:tc>
          <w:tcPr>
            <w:tcW w:w="2545" w:type="dxa"/>
            <w:vAlign w:val="center"/>
            <w:hideMark/>
          </w:tcPr>
          <w:p w14:paraId="21B2FFDB" w14:textId="77777777" w:rsidR="00A00590" w:rsidRPr="00A00590" w:rsidRDefault="00A00590" w:rsidP="000C300F">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Eléments particulier</w:t>
            </w:r>
          </w:p>
        </w:tc>
        <w:tc>
          <w:tcPr>
            <w:tcW w:w="10355" w:type="dxa"/>
            <w:noWrap/>
            <w:vAlign w:val="center"/>
          </w:tcPr>
          <w:p w14:paraId="6E46CB0F" w14:textId="54B5F851" w:rsidR="00A00590" w:rsidRDefault="00A00590" w:rsidP="00A00590">
            <w:pPr>
              <w:pStyle w:val="NormalWeb"/>
              <w:spacing w:before="0" w:beforeAutospacing="0" w:after="0" w:afterAutospacing="0"/>
              <w:rPr>
                <w:rFonts w:ascii="Calibri" w:hAnsi="Calibri"/>
                <w:sz w:val="22"/>
                <w:szCs w:val="22"/>
              </w:rPr>
            </w:pPr>
            <w:r>
              <w:rPr>
                <w:rFonts w:ascii="Calibri" w:hAnsi="Calibri"/>
                <w:sz w:val="22"/>
                <w:szCs w:val="22"/>
              </w:rPr>
              <w:t>On observe l’Amérique les côtes sont connues, l'intérieur des terres est inconnu</w:t>
            </w:r>
          </w:p>
          <w:p w14:paraId="7D0331F0" w14:textId="7F7061AB" w:rsidR="00A00590" w:rsidRDefault="00A00590" w:rsidP="00A00590">
            <w:pPr>
              <w:pStyle w:val="NormalWeb"/>
              <w:spacing w:before="0" w:beforeAutospacing="0" w:after="0" w:afterAutospacing="0"/>
              <w:rPr>
                <w:rFonts w:ascii="Calibri" w:hAnsi="Calibri"/>
                <w:sz w:val="22"/>
                <w:szCs w:val="22"/>
              </w:rPr>
            </w:pPr>
            <w:r>
              <w:rPr>
                <w:rFonts w:ascii="Calibri" w:hAnsi="Calibri"/>
                <w:sz w:val="22"/>
                <w:szCs w:val="22"/>
              </w:rPr>
              <w:t xml:space="preserve">Terra </w:t>
            </w:r>
            <w:proofErr w:type="spellStart"/>
            <w:r>
              <w:rPr>
                <w:rFonts w:ascii="Calibri" w:hAnsi="Calibri"/>
                <w:sz w:val="22"/>
                <w:szCs w:val="22"/>
              </w:rPr>
              <w:t>incognita</w:t>
            </w:r>
            <w:proofErr w:type="spellEnd"/>
            <w:r>
              <w:rPr>
                <w:rFonts w:ascii="Calibri" w:hAnsi="Calibri"/>
                <w:sz w:val="22"/>
                <w:szCs w:val="22"/>
              </w:rPr>
              <w:t xml:space="preserve"> = perte d'info</w:t>
            </w:r>
          </w:p>
          <w:p w14:paraId="55D76F83" w14:textId="0FBF9CDE" w:rsidR="00A00590" w:rsidRDefault="00A00590" w:rsidP="00A00590">
            <w:pPr>
              <w:spacing w:after="0"/>
              <w:rPr>
                <w:rFonts w:ascii="Calibri" w:hAnsi="Calibri"/>
                <w:sz w:val="22"/>
                <w:szCs w:val="22"/>
              </w:rPr>
            </w:pPr>
            <w:r>
              <w:rPr>
                <w:rFonts w:ascii="Calibri" w:hAnsi="Calibri"/>
                <w:sz w:val="22"/>
                <w:szCs w:val="22"/>
              </w:rPr>
              <w:t xml:space="preserve">Pas de </w:t>
            </w:r>
            <w:r w:rsidR="00E826C4">
              <w:rPr>
                <w:rFonts w:ascii="Calibri" w:hAnsi="Calibri"/>
                <w:sz w:val="22"/>
                <w:szCs w:val="22"/>
              </w:rPr>
              <w:t>témoignages recueillis</w:t>
            </w:r>
          </w:p>
          <w:p w14:paraId="3164D222" w14:textId="77777777" w:rsidR="00E826C4" w:rsidRDefault="00E826C4" w:rsidP="00A00590">
            <w:pPr>
              <w:spacing w:after="0"/>
              <w:rPr>
                <w:rFonts w:ascii="Calibri" w:hAnsi="Calibri"/>
                <w:sz w:val="22"/>
                <w:szCs w:val="22"/>
              </w:rPr>
            </w:pPr>
          </w:p>
          <w:p w14:paraId="6B0E361E" w14:textId="7338CDD2" w:rsidR="00E826C4" w:rsidRPr="00A00590" w:rsidRDefault="00E826C4" w:rsidP="00A00590">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L’antarctique est présent</w:t>
            </w:r>
          </w:p>
        </w:tc>
      </w:tr>
      <w:tr w:rsidR="00A00590" w:rsidRPr="00A00590" w14:paraId="51499A32" w14:textId="77777777" w:rsidTr="00A00590">
        <w:trPr>
          <w:trHeight w:val="540"/>
        </w:trPr>
        <w:tc>
          <w:tcPr>
            <w:tcW w:w="2545" w:type="dxa"/>
            <w:vAlign w:val="center"/>
            <w:hideMark/>
          </w:tcPr>
          <w:p w14:paraId="5EED6488" w14:textId="428D6F16" w:rsidR="00A00590" w:rsidRPr="00A00590" w:rsidRDefault="00A00590" w:rsidP="000C300F">
            <w:pPr>
              <w:spacing w:after="0"/>
              <w:rPr>
                <w:rFonts w:ascii="Calibri" w:eastAsia="Times New Roman" w:hAnsi="Calibri"/>
                <w:i/>
                <w:iCs/>
                <w:color w:val="2E75B5"/>
                <w:sz w:val="22"/>
                <w:szCs w:val="22"/>
                <w:lang w:eastAsia="fr-FR"/>
              </w:rPr>
            </w:pPr>
            <w:r>
              <w:rPr>
                <w:rFonts w:ascii="Calibri" w:eastAsia="Times New Roman" w:hAnsi="Calibri"/>
                <w:i/>
                <w:iCs/>
                <w:color w:val="2E75B5"/>
                <w:sz w:val="22"/>
                <w:szCs w:val="22"/>
                <w:lang w:eastAsia="fr-FR"/>
              </w:rPr>
              <w:t>Symboles</w:t>
            </w:r>
          </w:p>
        </w:tc>
        <w:tc>
          <w:tcPr>
            <w:tcW w:w="10355" w:type="dxa"/>
            <w:vAlign w:val="center"/>
          </w:tcPr>
          <w:p w14:paraId="72174761" w14:textId="77777777" w:rsidR="00A00590" w:rsidRDefault="00E826C4" w:rsidP="000C300F">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Il n’y a pas de hiérarchie entre les élèments</w:t>
            </w:r>
          </w:p>
          <w:p w14:paraId="10668594" w14:textId="35C8F9EB" w:rsidR="00E826C4" w:rsidRDefault="00E826C4" w:rsidP="000C300F">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 xml:space="preserve">Par exemple toutes les montagnes sont représentées de la même </w:t>
            </w:r>
            <w:r w:rsidR="00B705FF">
              <w:rPr>
                <w:rFonts w:ascii="Calibri" w:eastAsia="Times New Roman" w:hAnsi="Calibri"/>
                <w:color w:val="000000"/>
                <w:sz w:val="22"/>
                <w:szCs w:val="22"/>
                <w:lang w:eastAsia="fr-FR"/>
              </w:rPr>
              <w:t>façon</w:t>
            </w:r>
            <w:r>
              <w:rPr>
                <w:rFonts w:ascii="Calibri" w:eastAsia="Times New Roman" w:hAnsi="Calibri"/>
                <w:color w:val="000000"/>
                <w:sz w:val="22"/>
                <w:szCs w:val="22"/>
                <w:lang w:eastAsia="fr-FR"/>
              </w:rPr>
              <w:t xml:space="preserve">, quelques soit </w:t>
            </w:r>
            <w:r w:rsidR="00B705FF">
              <w:rPr>
                <w:rFonts w:ascii="Calibri" w:eastAsia="Times New Roman" w:hAnsi="Calibri"/>
                <w:color w:val="000000"/>
                <w:sz w:val="22"/>
                <w:szCs w:val="22"/>
                <w:lang w:eastAsia="fr-FR"/>
              </w:rPr>
              <w:t>leur</w:t>
            </w:r>
            <w:r>
              <w:rPr>
                <w:rFonts w:ascii="Calibri" w:eastAsia="Times New Roman" w:hAnsi="Calibri"/>
                <w:color w:val="000000"/>
                <w:sz w:val="22"/>
                <w:szCs w:val="22"/>
                <w:lang w:eastAsia="fr-FR"/>
              </w:rPr>
              <w:t xml:space="preserve"> réelle taille</w:t>
            </w:r>
          </w:p>
          <w:p w14:paraId="7A28725A" w14:textId="59BCD10F" w:rsidR="00B705FF" w:rsidRDefault="00B705FF" w:rsidP="000C300F">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Les alpes et le Jura sont représentés avec la même importance</w:t>
            </w:r>
          </w:p>
          <w:p w14:paraId="492974E9" w14:textId="77777777" w:rsidR="00E826C4" w:rsidRDefault="00E826C4" w:rsidP="000C300F">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Il en est de même pour les iles</w:t>
            </w:r>
          </w:p>
          <w:p w14:paraId="78E88B8E" w14:textId="77777777" w:rsidR="00E826C4" w:rsidRDefault="00E826C4" w:rsidP="000C300F">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Il en est de même pour les villes</w:t>
            </w:r>
          </w:p>
          <w:p w14:paraId="0AD884CD" w14:textId="77777777" w:rsidR="001318C9" w:rsidRDefault="001318C9" w:rsidP="000C300F">
            <w:pPr>
              <w:spacing w:after="0"/>
              <w:rPr>
                <w:rFonts w:ascii="Calibri" w:eastAsia="Times New Roman" w:hAnsi="Calibri"/>
                <w:color w:val="000000"/>
                <w:sz w:val="22"/>
                <w:szCs w:val="22"/>
                <w:lang w:eastAsia="fr-FR"/>
              </w:rPr>
            </w:pPr>
          </w:p>
          <w:p w14:paraId="05DDFED8" w14:textId="77777777" w:rsidR="001318C9" w:rsidRDefault="001318C9" w:rsidP="000C300F">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Ce sont toujours les mêmes symboles, montagne, ville, rivière</w:t>
            </w:r>
          </w:p>
          <w:p w14:paraId="3E3AB42D" w14:textId="77777777" w:rsidR="00B705FF" w:rsidRDefault="00B705FF" w:rsidP="000C300F">
            <w:pPr>
              <w:spacing w:after="0"/>
              <w:rPr>
                <w:rFonts w:ascii="Calibri" w:eastAsia="Times New Roman" w:hAnsi="Calibri"/>
                <w:color w:val="000000"/>
                <w:sz w:val="22"/>
                <w:szCs w:val="22"/>
                <w:lang w:eastAsia="fr-FR"/>
              </w:rPr>
            </w:pPr>
          </w:p>
          <w:p w14:paraId="27BEB0E1" w14:textId="77777777" w:rsidR="00B705FF" w:rsidRDefault="00B705FF" w:rsidP="000C300F">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La frontière n’est pas représentée</w:t>
            </w:r>
          </w:p>
          <w:p w14:paraId="1ED680EC" w14:textId="77777777" w:rsidR="00B705FF" w:rsidRDefault="00B705FF" w:rsidP="000C300F">
            <w:pPr>
              <w:spacing w:after="0"/>
              <w:rPr>
                <w:rFonts w:ascii="Calibri" w:eastAsia="Times New Roman" w:hAnsi="Calibri"/>
                <w:color w:val="000000"/>
                <w:sz w:val="22"/>
                <w:szCs w:val="22"/>
                <w:lang w:eastAsia="fr-FR"/>
              </w:rPr>
            </w:pPr>
          </w:p>
          <w:p w14:paraId="5436B1A3" w14:textId="6447EF40" w:rsidR="00B705FF" w:rsidRPr="00A00590" w:rsidRDefault="00B705FF" w:rsidP="000C300F">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Les rivières même les plus petites sont représentées</w:t>
            </w:r>
          </w:p>
        </w:tc>
      </w:tr>
      <w:tr w:rsidR="00A00590" w:rsidRPr="00A00590" w14:paraId="2643C081" w14:textId="77777777" w:rsidTr="00A00590">
        <w:trPr>
          <w:trHeight w:val="540"/>
        </w:trPr>
        <w:tc>
          <w:tcPr>
            <w:tcW w:w="2545" w:type="dxa"/>
            <w:vAlign w:val="center"/>
            <w:hideMark/>
          </w:tcPr>
          <w:p w14:paraId="0FAD6428" w14:textId="77777777" w:rsidR="00A00590" w:rsidRPr="00A00590" w:rsidRDefault="00A00590" w:rsidP="000C300F">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Légende</w:t>
            </w:r>
          </w:p>
        </w:tc>
        <w:tc>
          <w:tcPr>
            <w:tcW w:w="10355" w:type="dxa"/>
            <w:noWrap/>
            <w:vAlign w:val="center"/>
          </w:tcPr>
          <w:p w14:paraId="09E80CE7" w14:textId="4F2372A5" w:rsidR="00A00590" w:rsidRPr="00E826C4" w:rsidRDefault="00E826C4" w:rsidP="000C300F">
            <w:pPr>
              <w:spacing w:after="0"/>
              <w:rPr>
                <w:rFonts w:ascii="Calibri" w:eastAsia="Times New Roman" w:hAnsi="Calibri"/>
                <w:color w:val="000000"/>
                <w:sz w:val="22"/>
                <w:szCs w:val="22"/>
                <w:lang w:eastAsia="fr-FR"/>
              </w:rPr>
            </w:pPr>
            <w:r w:rsidRPr="00E826C4">
              <w:rPr>
                <w:rFonts w:ascii="Calibri" w:eastAsia="Times New Roman" w:hAnsi="Calibri"/>
                <w:color w:val="000000"/>
                <w:sz w:val="22"/>
                <w:szCs w:val="22"/>
                <w:lang w:eastAsia="fr-FR"/>
              </w:rPr>
              <w:t>Aucune</w:t>
            </w:r>
          </w:p>
        </w:tc>
      </w:tr>
      <w:tr w:rsidR="00A00590" w:rsidRPr="00A00590" w14:paraId="64396A47" w14:textId="77777777" w:rsidTr="00A00590">
        <w:trPr>
          <w:trHeight w:val="540"/>
        </w:trPr>
        <w:tc>
          <w:tcPr>
            <w:tcW w:w="2545" w:type="dxa"/>
            <w:vAlign w:val="center"/>
            <w:hideMark/>
          </w:tcPr>
          <w:p w14:paraId="103CCC63" w14:textId="77777777" w:rsidR="00A00590" w:rsidRPr="00A00590" w:rsidRDefault="00A00590" w:rsidP="000C300F">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Toponyme</w:t>
            </w:r>
          </w:p>
        </w:tc>
        <w:tc>
          <w:tcPr>
            <w:tcW w:w="10355" w:type="dxa"/>
            <w:noWrap/>
            <w:vAlign w:val="center"/>
          </w:tcPr>
          <w:p w14:paraId="79309A57" w14:textId="1E46BCB5" w:rsidR="00A00590" w:rsidRDefault="00B705FF" w:rsidP="000C300F">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 xml:space="preserve">On retrouve de nombreux villages connus, </w:t>
            </w:r>
          </w:p>
          <w:p w14:paraId="408378F6" w14:textId="77777777" w:rsidR="00B705FF" w:rsidRDefault="00B705FF" w:rsidP="000C300F">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Mais leur importance semble différente d’aujourd’hui.</w:t>
            </w:r>
          </w:p>
          <w:p w14:paraId="0779BC4C" w14:textId="3D3337BB" w:rsidR="00B705FF" w:rsidRPr="00A00590" w:rsidRDefault="00B705FF" w:rsidP="000C300F">
            <w:pPr>
              <w:spacing w:after="0"/>
              <w:rPr>
                <w:rFonts w:ascii="Calibri" w:eastAsia="Times New Roman" w:hAnsi="Calibri"/>
                <w:i/>
                <w:iCs/>
                <w:color w:val="2E75B5"/>
                <w:sz w:val="22"/>
                <w:szCs w:val="22"/>
                <w:lang w:eastAsia="fr-FR"/>
              </w:rPr>
            </w:pPr>
            <w:r>
              <w:rPr>
                <w:rFonts w:ascii="Calibri" w:eastAsia="Times New Roman" w:hAnsi="Calibri"/>
                <w:color w:val="000000"/>
                <w:sz w:val="22"/>
                <w:szCs w:val="22"/>
                <w:lang w:eastAsia="fr-FR"/>
              </w:rPr>
              <w:t xml:space="preserve">Impossible de connaitre selon </w:t>
            </w:r>
            <w:r w:rsidR="00C30943">
              <w:rPr>
                <w:rFonts w:ascii="Calibri" w:eastAsia="Times New Roman" w:hAnsi="Calibri"/>
                <w:color w:val="000000"/>
                <w:sz w:val="22"/>
                <w:szCs w:val="22"/>
                <w:lang w:eastAsia="fr-FR"/>
              </w:rPr>
              <w:t>quel critère</w:t>
            </w:r>
            <w:r>
              <w:rPr>
                <w:rFonts w:ascii="Calibri" w:eastAsia="Times New Roman" w:hAnsi="Calibri"/>
                <w:color w:val="000000"/>
                <w:sz w:val="22"/>
                <w:szCs w:val="22"/>
                <w:lang w:eastAsia="fr-FR"/>
              </w:rPr>
              <w:t xml:space="preserve"> ils sont représentés, peut-être l’importance de la paroisse ? </w:t>
            </w:r>
          </w:p>
        </w:tc>
      </w:tr>
      <w:tr w:rsidR="00A00590" w:rsidRPr="00A00590" w14:paraId="10756E80" w14:textId="77777777" w:rsidTr="00A00590">
        <w:trPr>
          <w:trHeight w:val="540"/>
        </w:trPr>
        <w:tc>
          <w:tcPr>
            <w:tcW w:w="2545" w:type="dxa"/>
            <w:vAlign w:val="center"/>
            <w:hideMark/>
          </w:tcPr>
          <w:p w14:paraId="09AF0841" w14:textId="77777777" w:rsidR="00A00590" w:rsidRPr="00A00590" w:rsidRDefault="00A00590" w:rsidP="000C300F">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Echelle / localisation</w:t>
            </w:r>
          </w:p>
        </w:tc>
        <w:tc>
          <w:tcPr>
            <w:tcW w:w="10355" w:type="dxa"/>
            <w:noWrap/>
            <w:vAlign w:val="center"/>
          </w:tcPr>
          <w:p w14:paraId="49C29A4A" w14:textId="77777777" w:rsidR="00A00590" w:rsidRDefault="00A00590" w:rsidP="00A00590">
            <w:pPr>
              <w:pStyle w:val="NormalWeb"/>
              <w:spacing w:before="0" w:beforeAutospacing="0" w:after="0" w:afterAutospacing="0"/>
              <w:rPr>
                <w:rFonts w:ascii="Calibri" w:hAnsi="Calibri"/>
                <w:sz w:val="22"/>
                <w:szCs w:val="22"/>
              </w:rPr>
            </w:pPr>
            <w:r>
              <w:rPr>
                <w:rFonts w:ascii="Calibri" w:hAnsi="Calibri"/>
                <w:sz w:val="22"/>
                <w:szCs w:val="22"/>
              </w:rPr>
              <w:t>Mercator a inventé une projection ; Volonté de précision et de réalisme</w:t>
            </w:r>
            <w:r w:rsidR="00E826C4">
              <w:rPr>
                <w:rFonts w:ascii="Calibri" w:hAnsi="Calibri"/>
                <w:sz w:val="22"/>
                <w:szCs w:val="22"/>
              </w:rPr>
              <w:br/>
              <w:t>mais cette projection n’est pas utilisée dans les cartes présentées dans cet ouvrage</w:t>
            </w:r>
          </w:p>
          <w:p w14:paraId="0952C5F5" w14:textId="77777777" w:rsidR="001318C9" w:rsidRDefault="001318C9" w:rsidP="00A00590">
            <w:pPr>
              <w:pStyle w:val="NormalWeb"/>
              <w:spacing w:before="0" w:beforeAutospacing="0" w:after="0" w:afterAutospacing="0"/>
              <w:rPr>
                <w:rFonts w:ascii="Calibri" w:hAnsi="Calibri"/>
                <w:sz w:val="22"/>
                <w:szCs w:val="22"/>
              </w:rPr>
            </w:pPr>
          </w:p>
          <w:p w14:paraId="21F2C3C7" w14:textId="77777777" w:rsidR="001318C9" w:rsidRDefault="001318C9" w:rsidP="00A00590">
            <w:pPr>
              <w:pStyle w:val="NormalWeb"/>
              <w:spacing w:before="0" w:beforeAutospacing="0" w:after="0" w:afterAutospacing="0"/>
              <w:rPr>
                <w:rFonts w:ascii="Calibri" w:hAnsi="Calibri"/>
                <w:sz w:val="22"/>
                <w:szCs w:val="22"/>
              </w:rPr>
            </w:pPr>
            <w:proofErr w:type="gramStart"/>
            <w:r>
              <w:rPr>
                <w:rFonts w:ascii="Calibri" w:hAnsi="Calibri"/>
                <w:sz w:val="22"/>
                <w:szCs w:val="22"/>
              </w:rPr>
              <w:t>Par contre</w:t>
            </w:r>
            <w:proofErr w:type="gramEnd"/>
            <w:r>
              <w:rPr>
                <w:rFonts w:ascii="Calibri" w:hAnsi="Calibri"/>
                <w:sz w:val="22"/>
                <w:szCs w:val="22"/>
              </w:rPr>
              <w:t xml:space="preserve"> les cartes européennes montrent des échelles, qui doivent théoriquement permettre de cal</w:t>
            </w:r>
            <w:r w:rsidR="00B705FF">
              <w:rPr>
                <w:rFonts w:ascii="Calibri" w:hAnsi="Calibri"/>
                <w:sz w:val="22"/>
                <w:szCs w:val="22"/>
              </w:rPr>
              <w:t>culer des distances… en théorie</w:t>
            </w:r>
          </w:p>
          <w:p w14:paraId="05958799" w14:textId="77777777" w:rsidR="00B705FF" w:rsidRDefault="00B705FF" w:rsidP="00A00590">
            <w:pPr>
              <w:pStyle w:val="NormalWeb"/>
              <w:spacing w:before="0" w:beforeAutospacing="0" w:after="0" w:afterAutospacing="0"/>
              <w:rPr>
                <w:rFonts w:ascii="Calibri" w:hAnsi="Calibri"/>
                <w:sz w:val="22"/>
                <w:szCs w:val="22"/>
              </w:rPr>
            </w:pPr>
            <w:r>
              <w:rPr>
                <w:rFonts w:ascii="Calibri" w:hAnsi="Calibri"/>
                <w:sz w:val="22"/>
                <w:szCs w:val="22"/>
              </w:rPr>
              <w:t>Les élèves peuvent essayer de calculer des distances précises, c’est impossible</w:t>
            </w:r>
          </w:p>
          <w:p w14:paraId="2EDBE041" w14:textId="77777777" w:rsidR="00B705FF" w:rsidRDefault="00B705FF" w:rsidP="00A00590">
            <w:pPr>
              <w:pStyle w:val="NormalWeb"/>
              <w:spacing w:before="0" w:beforeAutospacing="0" w:after="0" w:afterAutospacing="0"/>
              <w:rPr>
                <w:rFonts w:ascii="Calibri" w:hAnsi="Calibri"/>
                <w:sz w:val="22"/>
                <w:szCs w:val="22"/>
              </w:rPr>
            </w:pPr>
          </w:p>
          <w:p w14:paraId="1ADC4CA7" w14:textId="38C8C3B1" w:rsidR="00B705FF" w:rsidRPr="00A00590" w:rsidRDefault="00B705FF" w:rsidP="00A00590">
            <w:pPr>
              <w:pStyle w:val="NormalWeb"/>
              <w:spacing w:before="0" w:beforeAutospacing="0" w:after="0" w:afterAutospacing="0"/>
              <w:rPr>
                <w:rFonts w:ascii="Calibri" w:hAnsi="Calibri"/>
                <w:color w:val="000000"/>
                <w:sz w:val="22"/>
                <w:szCs w:val="22"/>
              </w:rPr>
            </w:pPr>
            <w:r>
              <w:rPr>
                <w:rFonts w:ascii="Calibri" w:hAnsi="Calibri"/>
                <w:sz w:val="22"/>
                <w:szCs w:val="22"/>
              </w:rPr>
              <w:lastRenderedPageBreak/>
              <w:t>L’échelle du lac Léman est du lac saint point montrent des erreurs flagrantes de calculs</w:t>
            </w:r>
          </w:p>
        </w:tc>
      </w:tr>
      <w:tr w:rsidR="00A00590" w:rsidRPr="00A00590" w14:paraId="4025A439" w14:textId="77777777" w:rsidTr="00A00590">
        <w:trPr>
          <w:trHeight w:val="540"/>
        </w:trPr>
        <w:tc>
          <w:tcPr>
            <w:tcW w:w="2545" w:type="dxa"/>
            <w:vAlign w:val="center"/>
            <w:hideMark/>
          </w:tcPr>
          <w:p w14:paraId="041CD116" w14:textId="77777777" w:rsidR="00A00590" w:rsidRPr="00A00590" w:rsidRDefault="00A00590" w:rsidP="000C300F">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lastRenderedPageBreak/>
              <w:t>Carte</w:t>
            </w:r>
          </w:p>
        </w:tc>
        <w:tc>
          <w:tcPr>
            <w:tcW w:w="10355" w:type="dxa"/>
            <w:noWrap/>
            <w:vAlign w:val="center"/>
          </w:tcPr>
          <w:p w14:paraId="213E9FA6" w14:textId="77777777" w:rsidR="00A00590" w:rsidRDefault="00B705FF" w:rsidP="000C300F">
            <w:pPr>
              <w:spacing w:after="0"/>
              <w:rPr>
                <w:rFonts w:ascii="Calibri" w:eastAsia="Times New Roman" w:hAnsi="Calibri"/>
                <w:sz w:val="22"/>
                <w:szCs w:val="22"/>
                <w:lang w:eastAsia="fr-FR"/>
              </w:rPr>
            </w:pPr>
            <w:r w:rsidRPr="00B705FF">
              <w:rPr>
                <w:rFonts w:ascii="Calibri" w:eastAsia="Times New Roman" w:hAnsi="Calibri"/>
                <w:sz w:val="22"/>
                <w:szCs w:val="22"/>
                <w:lang w:eastAsia="fr-FR"/>
              </w:rPr>
              <w:t>Elle est mal orientée par rapport à nos habitudes</w:t>
            </w:r>
          </w:p>
          <w:p w14:paraId="608DEF63" w14:textId="6B57C572" w:rsidR="00B705FF" w:rsidRPr="00A00590" w:rsidRDefault="00B705FF" w:rsidP="000C300F">
            <w:pPr>
              <w:spacing w:after="0"/>
              <w:rPr>
                <w:rFonts w:ascii="Calibri" w:eastAsia="Times New Roman" w:hAnsi="Calibri"/>
                <w:i/>
                <w:iCs/>
                <w:color w:val="2E75B5"/>
                <w:sz w:val="22"/>
                <w:szCs w:val="22"/>
                <w:lang w:eastAsia="fr-FR"/>
              </w:rPr>
            </w:pPr>
          </w:p>
        </w:tc>
      </w:tr>
      <w:tr w:rsidR="0043721C" w:rsidRPr="00A00590" w14:paraId="1BD77423" w14:textId="77777777" w:rsidTr="001318C9">
        <w:trPr>
          <w:trHeight w:val="540"/>
        </w:trPr>
        <w:tc>
          <w:tcPr>
            <w:tcW w:w="2545" w:type="dxa"/>
            <w:vAlign w:val="center"/>
            <w:hideMark/>
          </w:tcPr>
          <w:p w14:paraId="7F19F0D3" w14:textId="148DB46C" w:rsidR="0043721C" w:rsidRPr="00A00590" w:rsidRDefault="0043721C" w:rsidP="0043721C">
            <w:pPr>
              <w:spacing w:after="0"/>
              <w:rPr>
                <w:rFonts w:ascii="Calibri" w:eastAsia="Times New Roman" w:hAnsi="Calibri"/>
                <w:i/>
                <w:iCs/>
                <w:color w:val="2E75B5"/>
                <w:sz w:val="22"/>
                <w:szCs w:val="22"/>
                <w:lang w:eastAsia="fr-FR"/>
              </w:rPr>
            </w:pPr>
            <w:r>
              <w:rPr>
                <w:rFonts w:ascii="Calibri" w:eastAsia="Times New Roman" w:hAnsi="Calibri"/>
                <w:i/>
                <w:iCs/>
                <w:color w:val="2E75B5"/>
                <w:sz w:val="22"/>
                <w:szCs w:val="22"/>
                <w:lang w:eastAsia="fr-FR"/>
              </w:rPr>
              <w:t>Images</w:t>
            </w:r>
          </w:p>
        </w:tc>
        <w:tc>
          <w:tcPr>
            <w:tcW w:w="10355" w:type="dxa"/>
            <w:noWrap/>
            <w:vAlign w:val="center"/>
          </w:tcPr>
          <w:p w14:paraId="2138D1DB" w14:textId="2F66D9A4" w:rsidR="0043721C" w:rsidRPr="00A00590" w:rsidRDefault="001318C9" w:rsidP="001318C9">
            <w:pPr>
              <w:pStyle w:val="NormalWeb"/>
              <w:spacing w:before="0" w:beforeAutospacing="0" w:after="0" w:afterAutospacing="0"/>
              <w:rPr>
                <w:rFonts w:ascii="Calibri" w:hAnsi="Calibri"/>
                <w:i/>
                <w:iCs/>
                <w:color w:val="2E75B5"/>
                <w:sz w:val="22"/>
                <w:szCs w:val="22"/>
              </w:rPr>
            </w:pPr>
            <w:r w:rsidRPr="001318C9">
              <w:rPr>
                <w:rFonts w:ascii="Calibri" w:hAnsi="Calibri"/>
                <w:sz w:val="22"/>
                <w:szCs w:val="22"/>
              </w:rPr>
              <w:t>Les monstres et autres références imaginaires disparaissent des cartes</w:t>
            </w:r>
          </w:p>
        </w:tc>
      </w:tr>
      <w:tr w:rsidR="0043721C" w:rsidRPr="00A00590" w14:paraId="783D4373" w14:textId="77777777" w:rsidTr="001318C9">
        <w:trPr>
          <w:trHeight w:val="540"/>
        </w:trPr>
        <w:tc>
          <w:tcPr>
            <w:tcW w:w="2545" w:type="dxa"/>
            <w:vAlign w:val="center"/>
            <w:hideMark/>
          </w:tcPr>
          <w:p w14:paraId="338F1152" w14:textId="77777777" w:rsidR="0043721C" w:rsidRPr="00A00590" w:rsidRDefault="0043721C" w:rsidP="001318C9">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Ecrits</w:t>
            </w:r>
          </w:p>
        </w:tc>
        <w:tc>
          <w:tcPr>
            <w:tcW w:w="10355" w:type="dxa"/>
            <w:noWrap/>
          </w:tcPr>
          <w:p w14:paraId="1C24FFDA" w14:textId="18F2CF00" w:rsidR="0043721C" w:rsidRDefault="001318C9" w:rsidP="0043721C">
            <w:pPr>
              <w:spacing w:after="0"/>
              <w:rPr>
                <w:rFonts w:ascii="Calibri" w:eastAsia="Times New Roman" w:hAnsi="Calibri"/>
                <w:sz w:val="22"/>
                <w:szCs w:val="22"/>
                <w:lang w:eastAsia="fr-FR"/>
              </w:rPr>
            </w:pPr>
            <w:r w:rsidRPr="001318C9">
              <w:rPr>
                <w:rFonts w:ascii="Calibri" w:eastAsia="Times New Roman" w:hAnsi="Calibri"/>
                <w:sz w:val="22"/>
                <w:szCs w:val="22"/>
                <w:lang w:eastAsia="fr-FR"/>
              </w:rPr>
              <w:t xml:space="preserve">De nombreux écrits, viennent décrire les territoires </w:t>
            </w:r>
            <w:r w:rsidR="00B705FF" w:rsidRPr="001318C9">
              <w:rPr>
                <w:rFonts w:ascii="Calibri" w:eastAsia="Times New Roman" w:hAnsi="Calibri"/>
                <w:sz w:val="22"/>
                <w:szCs w:val="22"/>
                <w:lang w:eastAsia="fr-FR"/>
              </w:rPr>
              <w:t>cartographiés,</w:t>
            </w:r>
            <w:r w:rsidRPr="001318C9">
              <w:rPr>
                <w:rFonts w:ascii="Calibri" w:eastAsia="Times New Roman" w:hAnsi="Calibri"/>
                <w:sz w:val="22"/>
                <w:szCs w:val="22"/>
                <w:lang w:eastAsia="fr-FR"/>
              </w:rPr>
              <w:t xml:space="preserve"> les </w:t>
            </w:r>
            <w:proofErr w:type="gramStart"/>
            <w:r w:rsidRPr="001318C9">
              <w:rPr>
                <w:rFonts w:ascii="Calibri" w:eastAsia="Times New Roman" w:hAnsi="Calibri"/>
                <w:sz w:val="22"/>
                <w:szCs w:val="22"/>
                <w:lang w:eastAsia="fr-FR"/>
              </w:rPr>
              <w:t>courants ,</w:t>
            </w:r>
            <w:proofErr w:type="gramEnd"/>
            <w:r w:rsidRPr="001318C9">
              <w:rPr>
                <w:rFonts w:ascii="Calibri" w:eastAsia="Times New Roman" w:hAnsi="Calibri"/>
                <w:sz w:val="22"/>
                <w:szCs w:val="22"/>
                <w:lang w:eastAsia="fr-FR"/>
              </w:rPr>
              <w:t xml:space="preserve"> les types de sols, ou des références religieuses…</w:t>
            </w:r>
            <w:r w:rsidR="0031479D">
              <w:rPr>
                <w:rFonts w:ascii="Calibri" w:eastAsia="Times New Roman" w:hAnsi="Calibri"/>
                <w:sz w:val="22"/>
                <w:szCs w:val="22"/>
                <w:lang w:eastAsia="fr-FR"/>
              </w:rPr>
              <w:t xml:space="preserve">L’histoire locale ou des descriptions précises  des bâtiments visibles, des lieux visités. </w:t>
            </w:r>
          </w:p>
          <w:p w14:paraId="12984FE2" w14:textId="18E117DD" w:rsidR="0031479D" w:rsidRPr="001318C9" w:rsidRDefault="0031479D" w:rsidP="0043721C">
            <w:pPr>
              <w:spacing w:after="0"/>
              <w:rPr>
                <w:rFonts w:ascii="Calibri" w:eastAsia="Times New Roman" w:hAnsi="Calibri"/>
                <w:sz w:val="22"/>
                <w:szCs w:val="22"/>
                <w:lang w:eastAsia="fr-FR"/>
              </w:rPr>
            </w:pPr>
            <w:r>
              <w:rPr>
                <w:rFonts w:ascii="Calibri" w:eastAsia="Times New Roman" w:hAnsi="Calibri"/>
                <w:sz w:val="22"/>
                <w:szCs w:val="22"/>
                <w:lang w:eastAsia="fr-FR"/>
              </w:rPr>
              <w:t>En fait on met par écrit ce que l’on ne sait pas cartographier.</w:t>
            </w:r>
          </w:p>
        </w:tc>
      </w:tr>
      <w:tr w:rsidR="0043721C" w:rsidRPr="00A00590" w14:paraId="51795F52" w14:textId="77777777" w:rsidTr="000C300F">
        <w:trPr>
          <w:trHeight w:val="900"/>
        </w:trPr>
        <w:tc>
          <w:tcPr>
            <w:tcW w:w="2545" w:type="dxa"/>
            <w:hideMark/>
          </w:tcPr>
          <w:p w14:paraId="61519560" w14:textId="77777777" w:rsidR="0043721C" w:rsidRPr="00A00590" w:rsidRDefault="0043721C" w:rsidP="0043721C">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Places des cartes dans l’ouvrage</w:t>
            </w:r>
          </w:p>
        </w:tc>
        <w:tc>
          <w:tcPr>
            <w:tcW w:w="10355" w:type="dxa"/>
            <w:noWrap/>
            <w:hideMark/>
          </w:tcPr>
          <w:p w14:paraId="11DC74CC" w14:textId="77777777" w:rsidR="0043721C" w:rsidRPr="00A00590" w:rsidRDefault="0043721C" w:rsidP="0043721C">
            <w:pPr>
              <w:spacing w:after="0"/>
              <w:rPr>
                <w:rFonts w:ascii="Calibri" w:eastAsia="Times New Roman" w:hAnsi="Calibri"/>
                <w:i/>
                <w:iCs/>
                <w:color w:val="2E75B5"/>
                <w:sz w:val="22"/>
                <w:szCs w:val="22"/>
                <w:lang w:eastAsia="fr-FR"/>
              </w:rPr>
            </w:pPr>
          </w:p>
        </w:tc>
      </w:tr>
    </w:tbl>
    <w:p w14:paraId="6CCFA815" w14:textId="7CECB592" w:rsidR="00B8571D" w:rsidRDefault="00B8571D"/>
    <w:p w14:paraId="1FFE92BC" w14:textId="564D6363" w:rsidR="00B8571D" w:rsidRDefault="00B8571D">
      <w:pPr>
        <w:spacing w:after="160" w:line="259" w:lineRule="auto"/>
      </w:pPr>
      <w:r>
        <w:br w:type="page"/>
      </w:r>
    </w:p>
    <w:p w14:paraId="71EAAA06" w14:textId="733C151C" w:rsidR="0039208B" w:rsidRDefault="0039208B" w:rsidP="0039208B">
      <w:pPr>
        <w:pStyle w:val="Titre4"/>
        <w:rPr>
          <w:rFonts w:eastAsia="Times New Roman"/>
          <w:lang w:eastAsia="fr-FR"/>
        </w:rPr>
      </w:pPr>
      <w:bookmarkStart w:id="29" w:name="_Toc504728264"/>
      <w:proofErr w:type="spellStart"/>
      <w:r>
        <w:rPr>
          <w:rFonts w:eastAsia="Times New Roman"/>
          <w:lang w:eastAsia="fr-FR"/>
        </w:rPr>
        <w:lastRenderedPageBreak/>
        <w:t>Ortelius</w:t>
      </w:r>
      <w:proofErr w:type="spellEnd"/>
      <w:r>
        <w:rPr>
          <w:rFonts w:eastAsia="Times New Roman"/>
          <w:lang w:eastAsia="fr-FR"/>
        </w:rPr>
        <w:t> ; Théâtre de l’univers</w:t>
      </w:r>
      <w:bookmarkEnd w:id="29"/>
    </w:p>
    <w:p w14:paraId="39F7381D" w14:textId="1A7CF3B7" w:rsidR="00377D46" w:rsidRPr="00901DB6" w:rsidRDefault="00377D46" w:rsidP="00377D46">
      <w:pPr>
        <w:rPr>
          <w:rStyle w:val="Emphaseintense"/>
        </w:rPr>
      </w:pPr>
      <w:proofErr w:type="spellStart"/>
      <w:r w:rsidRPr="00901DB6">
        <w:rPr>
          <w:rStyle w:val="Emphaseintense"/>
        </w:rPr>
        <w:t>Ortelius</w:t>
      </w:r>
      <w:proofErr w:type="spellEnd"/>
      <w:r w:rsidRPr="00901DB6">
        <w:rPr>
          <w:rStyle w:val="Emphaseintense"/>
        </w:rPr>
        <w:t xml:space="preserve"> fut un géographe reconnu pour la qualité de son œuvre, et qui connut un immense succès. Ses ouvrages très chers, sont vendus et réédités de nombreuses fois. Il connaissait Mercator pour qui il entretient une amitié solide. </w:t>
      </w:r>
    </w:p>
    <w:p w14:paraId="469E7066" w14:textId="4BC45E11" w:rsidR="00377D46" w:rsidRDefault="00377D46" w:rsidP="00377D46">
      <w:pPr>
        <w:rPr>
          <w:rStyle w:val="Emphaseintense"/>
        </w:rPr>
      </w:pPr>
      <w:r w:rsidRPr="00901DB6">
        <w:rPr>
          <w:rStyle w:val="Emphaseintense"/>
        </w:rPr>
        <w:t>Il vient d’Anvers une ville qui au XVI connait une importante prospérité grâce au commerce inter</w:t>
      </w:r>
      <w:r w:rsidR="00901DB6">
        <w:rPr>
          <w:rStyle w:val="Emphaseintense"/>
        </w:rPr>
        <w:t xml:space="preserve">national dont elle le </w:t>
      </w:r>
      <w:proofErr w:type="gramStart"/>
      <w:r w:rsidR="00901DB6">
        <w:rPr>
          <w:rStyle w:val="Emphaseintense"/>
        </w:rPr>
        <w:t>centre .</w:t>
      </w:r>
      <w:proofErr w:type="gramEnd"/>
      <w:r w:rsidR="00901DB6">
        <w:rPr>
          <w:rStyle w:val="Emphaseintense"/>
        </w:rPr>
        <w:t xml:space="preserve"> </w:t>
      </w:r>
      <w:proofErr w:type="gramStart"/>
      <w:r w:rsidR="00901DB6">
        <w:rPr>
          <w:rStyle w:val="Emphaseintense"/>
        </w:rPr>
        <w:t>la</w:t>
      </w:r>
      <w:proofErr w:type="gramEnd"/>
      <w:r w:rsidR="00901DB6">
        <w:rPr>
          <w:rStyle w:val="Emphaseintense"/>
        </w:rPr>
        <w:t xml:space="preserve"> connaissance du monde est donc essentielle aux commerçants d’Anvers</w:t>
      </w:r>
    </w:p>
    <w:p w14:paraId="474D1EF7" w14:textId="1AA9CAAC" w:rsidR="00901DB6" w:rsidRDefault="00901DB6" w:rsidP="00377D46">
      <w:pPr>
        <w:rPr>
          <w:rStyle w:val="Emphaseintense"/>
        </w:rPr>
      </w:pPr>
    </w:p>
    <w:p w14:paraId="79C3963B" w14:textId="77777777" w:rsidR="00AD7579" w:rsidRDefault="00AD7579" w:rsidP="00A42385">
      <w:pPr>
        <w:jc w:val="center"/>
        <w:rPr>
          <w:rStyle w:val="Emphaseintense"/>
        </w:rPr>
        <w:sectPr w:rsidR="00AD7579" w:rsidSect="009D21B5">
          <w:footerReference w:type="default" r:id="rId22"/>
          <w:pgSz w:w="16838" w:h="11906" w:orient="landscape"/>
          <w:pgMar w:top="568" w:right="993" w:bottom="1417" w:left="1417" w:header="142" w:footer="129" w:gutter="0"/>
          <w:cols w:space="708"/>
          <w:docGrid w:linePitch="360"/>
        </w:sectPr>
      </w:pPr>
    </w:p>
    <w:p w14:paraId="7ED0DC1B" w14:textId="3D5B7C7D" w:rsidR="00A42385" w:rsidRDefault="00A42385" w:rsidP="00A42385">
      <w:pPr>
        <w:jc w:val="center"/>
        <w:rPr>
          <w:rStyle w:val="Emphaseintense"/>
        </w:rPr>
      </w:pPr>
      <w:r w:rsidRPr="00A42385">
        <w:rPr>
          <w:rStyle w:val="Emphaseintense"/>
          <w:noProof/>
        </w:rPr>
        <w:drawing>
          <wp:inline distT="0" distB="0" distL="0" distR="0" wp14:anchorId="44B4A8DF" wp14:editId="28733B8C">
            <wp:extent cx="4258314" cy="2713082"/>
            <wp:effectExtent l="0" t="8255" r="635" b="635"/>
            <wp:docPr id="23" name="Image 23" descr="I:\Dropbox\College\Archives municipales de Dole\Cartographie\Scan cartes\Ortélius\IMG_2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Dropbox\College\Archives municipales de Dole\Cartographie\Scan cartes\Ortélius\IMG_2340.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174" t="14504" r="6009" b="2527"/>
                    <a:stretch/>
                  </pic:blipFill>
                  <pic:spPr bwMode="auto">
                    <a:xfrm rot="16200000">
                      <a:off x="0" y="0"/>
                      <a:ext cx="4264293" cy="2716892"/>
                    </a:xfrm>
                    <a:prstGeom prst="rect">
                      <a:avLst/>
                    </a:prstGeom>
                    <a:noFill/>
                    <a:ln>
                      <a:noFill/>
                    </a:ln>
                    <a:extLst>
                      <a:ext uri="{53640926-AAD7-44D8-BBD7-CCE9431645EC}">
                        <a14:shadowObscured xmlns:a14="http://schemas.microsoft.com/office/drawing/2010/main"/>
                      </a:ext>
                    </a:extLst>
                  </pic:spPr>
                </pic:pic>
              </a:graphicData>
            </a:graphic>
          </wp:inline>
        </w:drawing>
      </w:r>
    </w:p>
    <w:p w14:paraId="4974C411" w14:textId="4E510A6B" w:rsidR="00901DB6" w:rsidRDefault="00901DB6" w:rsidP="00377D46">
      <w:pPr>
        <w:rPr>
          <w:rStyle w:val="Emphaseintense"/>
        </w:rPr>
      </w:pPr>
      <w:r w:rsidRPr="00901DB6">
        <w:rPr>
          <w:rStyle w:val="Emphaseintense"/>
        </w:rPr>
        <w:t xml:space="preserve">Dès la page de garde </w:t>
      </w:r>
      <w:proofErr w:type="spellStart"/>
      <w:r w:rsidRPr="00901DB6">
        <w:rPr>
          <w:rStyle w:val="Emphaseintense"/>
        </w:rPr>
        <w:t>Ortelius</w:t>
      </w:r>
      <w:proofErr w:type="spellEnd"/>
      <w:r w:rsidRPr="00901DB6">
        <w:rPr>
          <w:rStyle w:val="Emphaseintense"/>
        </w:rPr>
        <w:t xml:space="preserve"> dédie son ouvrage au roi d’</w:t>
      </w:r>
      <w:r>
        <w:rPr>
          <w:rStyle w:val="Emphaseintense"/>
        </w:rPr>
        <w:t>Espagne, en effet les livres de cosmographie sont souvent commandés par les souverains qui ne peuvent se déplacer aussi loin mais qui souhaitent connaitre l’</w:t>
      </w:r>
      <w:r w:rsidR="00A42385">
        <w:rPr>
          <w:rStyle w:val="Emphaseintense"/>
        </w:rPr>
        <w:t>é</w:t>
      </w:r>
      <w:r>
        <w:rPr>
          <w:rStyle w:val="Emphaseintense"/>
        </w:rPr>
        <w:t xml:space="preserve">tat du monde </w:t>
      </w:r>
      <w:r w:rsidR="00A42385">
        <w:rPr>
          <w:rStyle w:val="Emphaseintense"/>
        </w:rPr>
        <w:t>qu’ils gouvernent</w:t>
      </w:r>
      <w:r>
        <w:rPr>
          <w:rStyle w:val="Emphaseintense"/>
        </w:rPr>
        <w:t>. Notamment les Amériques et une part importante de l’Europe pour Phillipe II</w:t>
      </w:r>
    </w:p>
    <w:p w14:paraId="1ACB9A46" w14:textId="77777777" w:rsidR="00AD7579" w:rsidRDefault="00AD7579" w:rsidP="00377D46">
      <w:pPr>
        <w:rPr>
          <w:rStyle w:val="Emphaseintense"/>
          <w:noProof/>
        </w:rPr>
        <w:sectPr w:rsidR="00AD7579" w:rsidSect="00AD7579">
          <w:type w:val="continuous"/>
          <w:pgSz w:w="16838" w:h="11906" w:orient="landscape"/>
          <w:pgMar w:top="568" w:right="993" w:bottom="1417" w:left="1417" w:header="142" w:footer="129" w:gutter="0"/>
          <w:cols w:num="2" w:space="708"/>
          <w:docGrid w:linePitch="360"/>
        </w:sectPr>
      </w:pPr>
    </w:p>
    <w:p w14:paraId="34927AAA" w14:textId="5F6758EE" w:rsidR="00A42385" w:rsidRDefault="00A42385" w:rsidP="00377D46">
      <w:pPr>
        <w:rPr>
          <w:rStyle w:val="Emphaseintense"/>
          <w:noProof/>
        </w:rPr>
      </w:pPr>
    </w:p>
    <w:p w14:paraId="25D00934" w14:textId="0B14B5E3" w:rsidR="00901DB6" w:rsidRDefault="00A42385" w:rsidP="00AD7579">
      <w:pPr>
        <w:jc w:val="center"/>
        <w:rPr>
          <w:rStyle w:val="Emphaseintense"/>
        </w:rPr>
      </w:pPr>
      <w:r w:rsidRPr="00A42385">
        <w:rPr>
          <w:rStyle w:val="Emphaseintense"/>
          <w:noProof/>
        </w:rPr>
        <w:lastRenderedPageBreak/>
        <w:drawing>
          <wp:inline distT="0" distB="0" distL="0" distR="0" wp14:anchorId="5F6F8A41" wp14:editId="7833A65F">
            <wp:extent cx="6407408" cy="4612640"/>
            <wp:effectExtent l="0" t="0" r="0" b="0"/>
            <wp:docPr id="22" name="Image 22" descr="I:\Dropbox\College\Archives municipales de Dole\Cartographie\Scan cartes\Ortélius\IMG_2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Dropbox\College\Archives municipales de Dole\Cartographie\Scan cartes\Ortélius\IMG_2345.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2476" t="10917" r="10689" b="6113"/>
                    <a:stretch/>
                  </pic:blipFill>
                  <pic:spPr bwMode="auto">
                    <a:xfrm>
                      <a:off x="0" y="0"/>
                      <a:ext cx="6411955" cy="461591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6F536B8D" w14:textId="77777777" w:rsidR="00A42385" w:rsidRDefault="00A42385" w:rsidP="00AD7579">
      <w:pPr>
        <w:spacing w:after="0"/>
        <w:rPr>
          <w:rStyle w:val="Emphaseintense"/>
        </w:rPr>
      </w:pPr>
      <w:r>
        <w:rPr>
          <w:rStyle w:val="Emphaseintense"/>
        </w:rPr>
        <w:t>Ici il y a deux cartes ;</w:t>
      </w:r>
    </w:p>
    <w:p w14:paraId="4E762EEB" w14:textId="396D516E" w:rsidR="00A42385" w:rsidRDefault="00A42385" w:rsidP="00AD7579">
      <w:pPr>
        <w:pStyle w:val="Paragraphedeliste"/>
        <w:numPr>
          <w:ilvl w:val="0"/>
          <w:numId w:val="16"/>
        </w:numPr>
        <w:spacing w:after="0"/>
        <w:rPr>
          <w:rStyle w:val="Emphaseintense"/>
        </w:rPr>
      </w:pPr>
      <w:r>
        <w:rPr>
          <w:rStyle w:val="Emphaseintense"/>
        </w:rPr>
        <w:t xml:space="preserve">La région où nous habitons que nous pouvons comparer à celle que nous présentons de Mercator </w:t>
      </w:r>
      <w:proofErr w:type="spellStart"/>
      <w:r>
        <w:rPr>
          <w:rStyle w:val="Emphaseintense"/>
        </w:rPr>
        <w:t>ci dessus</w:t>
      </w:r>
      <w:proofErr w:type="spellEnd"/>
      <w:r>
        <w:rPr>
          <w:rStyle w:val="Emphaseintense"/>
        </w:rPr>
        <w:t>.</w:t>
      </w:r>
    </w:p>
    <w:p w14:paraId="15AE84B4" w14:textId="77777777" w:rsidR="00A42385" w:rsidRDefault="00A42385" w:rsidP="00AD7579">
      <w:pPr>
        <w:spacing w:after="0"/>
        <w:rPr>
          <w:rStyle w:val="Emphaseintense"/>
        </w:rPr>
      </w:pPr>
      <w:r>
        <w:rPr>
          <w:rStyle w:val="Emphaseintense"/>
        </w:rPr>
        <w:t xml:space="preserve">Sachant que </w:t>
      </w:r>
      <w:proofErr w:type="spellStart"/>
      <w:r>
        <w:rPr>
          <w:rStyle w:val="Emphaseintense"/>
        </w:rPr>
        <w:t>Ortelius</w:t>
      </w:r>
      <w:proofErr w:type="spellEnd"/>
      <w:r>
        <w:rPr>
          <w:rStyle w:val="Emphaseintense"/>
        </w:rPr>
        <w:t xml:space="preserve"> et Mercator sont contemporains, se connaissent et se respectent mutuellement </w:t>
      </w:r>
    </w:p>
    <w:p w14:paraId="1F133DF5" w14:textId="1E69733A" w:rsidR="00A42385" w:rsidRDefault="00A42385" w:rsidP="00AD7579">
      <w:pPr>
        <w:spacing w:after="0"/>
        <w:rPr>
          <w:rStyle w:val="Emphaseintense"/>
        </w:rPr>
      </w:pPr>
      <w:r>
        <w:rPr>
          <w:rStyle w:val="Emphaseintense"/>
        </w:rPr>
        <w:t>Elle est correctement orientée et les montagnes sont timidement hiérarchisée en fonction de leur hauteur (Jura et Alpes par exemple)</w:t>
      </w:r>
    </w:p>
    <w:p w14:paraId="43687BCF" w14:textId="710A7C7E" w:rsidR="00901DB6" w:rsidRPr="00901DB6" w:rsidRDefault="00A42385" w:rsidP="00AD7579">
      <w:pPr>
        <w:pStyle w:val="Paragraphedeliste"/>
        <w:numPr>
          <w:ilvl w:val="0"/>
          <w:numId w:val="16"/>
        </w:numPr>
        <w:spacing w:after="0"/>
        <w:rPr>
          <w:rStyle w:val="Emphaseintense"/>
        </w:rPr>
      </w:pPr>
      <w:r>
        <w:rPr>
          <w:rStyle w:val="Emphaseintense"/>
        </w:rPr>
        <w:t xml:space="preserve">Et une carte da la gaule narbonnaise, ici apparait pour la première fois une légende et une hiérarchisation des informations, (archiépiscopat, épiscopat, </w:t>
      </w:r>
      <w:proofErr w:type="gramStart"/>
      <w:r>
        <w:rPr>
          <w:rStyle w:val="Emphaseintense"/>
        </w:rPr>
        <w:t>paroisse..</w:t>
      </w:r>
      <w:proofErr w:type="gramEnd"/>
      <w:r>
        <w:rPr>
          <w:rStyle w:val="Emphaseintense"/>
        </w:rPr>
        <w:t>)</w:t>
      </w:r>
    </w:p>
    <w:p w14:paraId="64BFCC0E" w14:textId="77777777" w:rsidR="00901DB6" w:rsidRPr="00901DB6" w:rsidRDefault="00901DB6" w:rsidP="00377D46">
      <w:pPr>
        <w:rPr>
          <w:rStyle w:val="Emphaseintense"/>
        </w:rPr>
      </w:pPr>
    </w:p>
    <w:tbl>
      <w:tblPr>
        <w:tblStyle w:val="Grilledutableau"/>
        <w:tblW w:w="12900" w:type="dxa"/>
        <w:tblLook w:val="04A0" w:firstRow="1" w:lastRow="0" w:firstColumn="1" w:lastColumn="0" w:noHBand="0" w:noVBand="1"/>
      </w:tblPr>
      <w:tblGrid>
        <w:gridCol w:w="2545"/>
        <w:gridCol w:w="10355"/>
      </w:tblGrid>
      <w:tr w:rsidR="00B8571D" w:rsidRPr="00A00590" w14:paraId="45A5208D" w14:textId="77777777" w:rsidTr="00A42385">
        <w:trPr>
          <w:trHeight w:val="540"/>
        </w:trPr>
        <w:tc>
          <w:tcPr>
            <w:tcW w:w="2545" w:type="dxa"/>
            <w:vAlign w:val="center"/>
            <w:hideMark/>
          </w:tcPr>
          <w:p w14:paraId="1183A4FC" w14:textId="77777777" w:rsidR="00B8571D" w:rsidRPr="00A00590" w:rsidRDefault="00B8571D" w:rsidP="006C7125">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lastRenderedPageBreak/>
              <w:t>La cote</w:t>
            </w:r>
          </w:p>
        </w:tc>
        <w:tc>
          <w:tcPr>
            <w:tcW w:w="10355" w:type="dxa"/>
            <w:vAlign w:val="center"/>
          </w:tcPr>
          <w:p w14:paraId="025D0568" w14:textId="76D40892" w:rsidR="00B8571D" w:rsidRPr="00A00590" w:rsidRDefault="00B8571D" w:rsidP="00A42385">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16G/292</w:t>
            </w:r>
          </w:p>
        </w:tc>
      </w:tr>
      <w:tr w:rsidR="00B8571D" w:rsidRPr="00A00590" w14:paraId="03CD1839" w14:textId="77777777" w:rsidTr="00A42385">
        <w:trPr>
          <w:trHeight w:val="540"/>
        </w:trPr>
        <w:tc>
          <w:tcPr>
            <w:tcW w:w="2545" w:type="dxa"/>
            <w:vAlign w:val="center"/>
            <w:hideMark/>
          </w:tcPr>
          <w:p w14:paraId="6ADE9CC9" w14:textId="77777777" w:rsidR="00B8571D" w:rsidRPr="00A00590" w:rsidRDefault="00B8571D" w:rsidP="006C7125">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Leur dates / contexte</w:t>
            </w:r>
          </w:p>
        </w:tc>
        <w:tc>
          <w:tcPr>
            <w:tcW w:w="10355" w:type="dxa"/>
            <w:noWrap/>
            <w:vAlign w:val="center"/>
          </w:tcPr>
          <w:p w14:paraId="7931BA82" w14:textId="30DD36ED" w:rsidR="00B8571D" w:rsidRPr="00A00590" w:rsidRDefault="00B8571D" w:rsidP="00A42385">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1572</w:t>
            </w:r>
          </w:p>
        </w:tc>
      </w:tr>
      <w:tr w:rsidR="00B8571D" w:rsidRPr="00A00590" w14:paraId="1E89F5FD" w14:textId="77777777" w:rsidTr="00A42385">
        <w:trPr>
          <w:trHeight w:val="540"/>
        </w:trPr>
        <w:tc>
          <w:tcPr>
            <w:tcW w:w="2545" w:type="dxa"/>
            <w:vAlign w:val="center"/>
            <w:hideMark/>
          </w:tcPr>
          <w:p w14:paraId="6E26F415" w14:textId="77777777" w:rsidR="00B8571D" w:rsidRPr="00A00590" w:rsidRDefault="00B8571D" w:rsidP="006C7125">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Remarques de travail</w:t>
            </w:r>
          </w:p>
        </w:tc>
        <w:tc>
          <w:tcPr>
            <w:tcW w:w="10355" w:type="dxa"/>
            <w:noWrap/>
            <w:vAlign w:val="center"/>
          </w:tcPr>
          <w:p w14:paraId="676EBE5D" w14:textId="77777777" w:rsidR="00B8571D" w:rsidRPr="00A00590" w:rsidRDefault="00B8571D" w:rsidP="00A42385">
            <w:pPr>
              <w:spacing w:after="0"/>
              <w:rPr>
                <w:rFonts w:ascii="Calibri" w:eastAsia="Times New Roman" w:hAnsi="Calibri"/>
                <w:color w:val="000000"/>
                <w:sz w:val="22"/>
                <w:szCs w:val="22"/>
                <w:lang w:eastAsia="fr-FR"/>
              </w:rPr>
            </w:pPr>
          </w:p>
        </w:tc>
      </w:tr>
      <w:tr w:rsidR="00B8571D" w:rsidRPr="00A00590" w14:paraId="5293B18A" w14:textId="77777777" w:rsidTr="00A42385">
        <w:trPr>
          <w:trHeight w:val="540"/>
        </w:trPr>
        <w:tc>
          <w:tcPr>
            <w:tcW w:w="2545" w:type="dxa"/>
            <w:vAlign w:val="center"/>
            <w:hideMark/>
          </w:tcPr>
          <w:p w14:paraId="2DAEBC95" w14:textId="77777777" w:rsidR="00B8571D" w:rsidRPr="00A00590" w:rsidRDefault="00B8571D" w:rsidP="006C7125">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Objectif de la carte</w:t>
            </w:r>
          </w:p>
        </w:tc>
        <w:tc>
          <w:tcPr>
            <w:tcW w:w="10355" w:type="dxa"/>
            <w:vAlign w:val="center"/>
          </w:tcPr>
          <w:p w14:paraId="23857985" w14:textId="68E350E9" w:rsidR="00B8571D" w:rsidRPr="00A00590" w:rsidRDefault="00377D46" w:rsidP="00A42385">
            <w:pPr>
              <w:spacing w:after="240"/>
              <w:rPr>
                <w:rFonts w:ascii="Calibri" w:eastAsia="Times New Roman" w:hAnsi="Calibri"/>
                <w:color w:val="000000"/>
                <w:sz w:val="22"/>
                <w:szCs w:val="22"/>
                <w:lang w:eastAsia="fr-FR"/>
              </w:rPr>
            </w:pPr>
            <w:r>
              <w:rPr>
                <w:rFonts w:ascii="Calibri" w:eastAsia="Times New Roman" w:hAnsi="Calibri"/>
                <w:color w:val="000000"/>
                <w:sz w:val="22"/>
                <w:szCs w:val="22"/>
                <w:lang w:eastAsia="fr-FR"/>
              </w:rPr>
              <w:t>Dès</w:t>
            </w:r>
            <w:r w:rsidR="00BA267E">
              <w:rPr>
                <w:rFonts w:ascii="Calibri" w:eastAsia="Times New Roman" w:hAnsi="Calibri"/>
                <w:color w:val="000000"/>
                <w:sz w:val="22"/>
                <w:szCs w:val="22"/>
                <w:lang w:eastAsia="fr-FR"/>
              </w:rPr>
              <w:t xml:space="preserve"> la page de garde </w:t>
            </w:r>
            <w:proofErr w:type="spellStart"/>
            <w:r w:rsidR="00BA267E">
              <w:rPr>
                <w:rFonts w:ascii="Calibri" w:eastAsia="Times New Roman" w:hAnsi="Calibri"/>
                <w:color w:val="000000"/>
                <w:sz w:val="22"/>
                <w:szCs w:val="22"/>
                <w:lang w:eastAsia="fr-FR"/>
              </w:rPr>
              <w:t>Ortelius</w:t>
            </w:r>
            <w:proofErr w:type="spellEnd"/>
            <w:r w:rsidR="00BA267E">
              <w:rPr>
                <w:rFonts w:ascii="Calibri" w:eastAsia="Times New Roman" w:hAnsi="Calibri"/>
                <w:color w:val="000000"/>
                <w:sz w:val="22"/>
                <w:szCs w:val="22"/>
                <w:lang w:eastAsia="fr-FR"/>
              </w:rPr>
              <w:t xml:space="preserve"> dédie son ouvrage au roi d’</w:t>
            </w:r>
            <w:r w:rsidR="00217F41">
              <w:rPr>
                <w:rFonts w:ascii="Calibri" w:eastAsia="Times New Roman" w:hAnsi="Calibri"/>
                <w:color w:val="000000"/>
                <w:sz w:val="22"/>
                <w:szCs w:val="22"/>
                <w:lang w:eastAsia="fr-FR"/>
              </w:rPr>
              <w:t>Espagne</w:t>
            </w:r>
          </w:p>
        </w:tc>
      </w:tr>
      <w:tr w:rsidR="00B8571D" w:rsidRPr="00A00590" w14:paraId="3250F08A" w14:textId="77777777" w:rsidTr="00A42385">
        <w:trPr>
          <w:trHeight w:val="540"/>
        </w:trPr>
        <w:tc>
          <w:tcPr>
            <w:tcW w:w="2545" w:type="dxa"/>
            <w:vAlign w:val="center"/>
            <w:hideMark/>
          </w:tcPr>
          <w:p w14:paraId="070EED41" w14:textId="77777777" w:rsidR="00B8571D" w:rsidRPr="00A00590" w:rsidRDefault="00B8571D" w:rsidP="006C7125">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Eléments particulier</w:t>
            </w:r>
          </w:p>
        </w:tc>
        <w:tc>
          <w:tcPr>
            <w:tcW w:w="10355" w:type="dxa"/>
            <w:noWrap/>
            <w:vAlign w:val="center"/>
          </w:tcPr>
          <w:p w14:paraId="32BC57AB" w14:textId="1BD24266" w:rsidR="00B8571D" w:rsidRDefault="00BA267E" w:rsidP="00A42385">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 xml:space="preserve">Les cartes sont assez </w:t>
            </w:r>
            <w:r w:rsidR="00377D46">
              <w:rPr>
                <w:rFonts w:ascii="Calibri" w:eastAsia="Times New Roman" w:hAnsi="Calibri"/>
                <w:color w:val="000000"/>
                <w:sz w:val="22"/>
                <w:szCs w:val="22"/>
                <w:lang w:eastAsia="fr-FR"/>
              </w:rPr>
              <w:t>précises,</w:t>
            </w:r>
            <w:r>
              <w:rPr>
                <w:rFonts w:ascii="Calibri" w:eastAsia="Times New Roman" w:hAnsi="Calibri"/>
                <w:color w:val="000000"/>
                <w:sz w:val="22"/>
                <w:szCs w:val="22"/>
                <w:lang w:eastAsia="fr-FR"/>
              </w:rPr>
              <w:t xml:space="preserve"> dans le sens </w:t>
            </w:r>
            <w:r w:rsidR="00377D46">
              <w:rPr>
                <w:rFonts w:ascii="Calibri" w:eastAsia="Times New Roman" w:hAnsi="Calibri"/>
                <w:color w:val="000000"/>
                <w:sz w:val="22"/>
                <w:szCs w:val="22"/>
                <w:lang w:eastAsia="fr-FR"/>
              </w:rPr>
              <w:t>où</w:t>
            </w:r>
            <w:r>
              <w:rPr>
                <w:rFonts w:ascii="Calibri" w:eastAsia="Times New Roman" w:hAnsi="Calibri"/>
                <w:color w:val="000000"/>
                <w:sz w:val="22"/>
                <w:szCs w:val="22"/>
                <w:lang w:eastAsia="fr-FR"/>
              </w:rPr>
              <w:t xml:space="preserve"> i</w:t>
            </w:r>
            <w:r w:rsidR="006C7125">
              <w:rPr>
                <w:rFonts w:ascii="Calibri" w:eastAsia="Times New Roman" w:hAnsi="Calibri"/>
                <w:color w:val="000000"/>
                <w:sz w:val="22"/>
                <w:szCs w:val="22"/>
                <w:lang w:eastAsia="fr-FR"/>
              </w:rPr>
              <w:t xml:space="preserve">l </w:t>
            </w:r>
            <w:r w:rsidR="00A42385">
              <w:rPr>
                <w:rFonts w:ascii="Calibri" w:eastAsia="Times New Roman" w:hAnsi="Calibri"/>
                <w:color w:val="000000"/>
                <w:sz w:val="22"/>
                <w:szCs w:val="22"/>
                <w:lang w:eastAsia="fr-FR"/>
              </w:rPr>
              <w:t>y a</w:t>
            </w:r>
            <w:r w:rsidR="00377D46">
              <w:rPr>
                <w:rFonts w:ascii="Calibri" w:eastAsia="Times New Roman" w:hAnsi="Calibri"/>
                <w:color w:val="000000"/>
                <w:sz w:val="22"/>
                <w:szCs w:val="22"/>
                <w:lang w:eastAsia="fr-FR"/>
              </w:rPr>
              <w:t xml:space="preserve"> une certaine rigueur du trait</w:t>
            </w:r>
            <w:r w:rsidR="006C7125">
              <w:rPr>
                <w:rFonts w:ascii="Calibri" w:eastAsia="Times New Roman" w:hAnsi="Calibri"/>
                <w:color w:val="000000"/>
                <w:sz w:val="22"/>
                <w:szCs w:val="22"/>
                <w:lang w:eastAsia="fr-FR"/>
              </w:rPr>
              <w:t xml:space="preserve"> une finesse de détails</w:t>
            </w:r>
          </w:p>
          <w:p w14:paraId="36EB83F8" w14:textId="06C827A1" w:rsidR="006C7125" w:rsidRDefault="006C7125" w:rsidP="00A42385">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M</w:t>
            </w:r>
            <w:r w:rsidR="00377D46">
              <w:rPr>
                <w:rFonts w:ascii="Calibri" w:eastAsia="Times New Roman" w:hAnsi="Calibri"/>
                <w:color w:val="000000"/>
                <w:sz w:val="22"/>
                <w:szCs w:val="22"/>
                <w:lang w:eastAsia="fr-FR"/>
              </w:rPr>
              <w:t>ais le tracé des rivières des cô</w:t>
            </w:r>
            <w:r>
              <w:rPr>
                <w:rFonts w:ascii="Calibri" w:eastAsia="Times New Roman" w:hAnsi="Calibri"/>
                <w:color w:val="000000"/>
                <w:sz w:val="22"/>
                <w:szCs w:val="22"/>
                <w:lang w:eastAsia="fr-FR"/>
              </w:rPr>
              <w:t xml:space="preserve">tes </w:t>
            </w:r>
            <w:r w:rsidR="00377D46">
              <w:rPr>
                <w:rFonts w:ascii="Calibri" w:eastAsia="Times New Roman" w:hAnsi="Calibri"/>
                <w:color w:val="000000"/>
                <w:sz w:val="22"/>
                <w:szCs w:val="22"/>
                <w:lang w:eastAsia="fr-FR"/>
              </w:rPr>
              <w:t>reste</w:t>
            </w:r>
            <w:r>
              <w:rPr>
                <w:rFonts w:ascii="Calibri" w:eastAsia="Times New Roman" w:hAnsi="Calibri"/>
                <w:color w:val="000000"/>
                <w:sz w:val="22"/>
                <w:szCs w:val="22"/>
                <w:lang w:eastAsia="fr-FR"/>
              </w:rPr>
              <w:t xml:space="preserve"> très approximatif</w:t>
            </w:r>
          </w:p>
          <w:p w14:paraId="6149DFF4" w14:textId="77777777" w:rsidR="006C7125" w:rsidRDefault="006C7125" w:rsidP="00A42385">
            <w:pPr>
              <w:spacing w:after="0"/>
              <w:rPr>
                <w:rFonts w:ascii="Calibri" w:eastAsia="Times New Roman" w:hAnsi="Calibri"/>
                <w:color w:val="000000"/>
                <w:sz w:val="22"/>
                <w:szCs w:val="22"/>
                <w:lang w:eastAsia="fr-FR"/>
              </w:rPr>
            </w:pPr>
          </w:p>
          <w:p w14:paraId="71AA6E28" w14:textId="50724DDE" w:rsidR="006C7125" w:rsidRPr="00A00590" w:rsidRDefault="006C7125" w:rsidP="00A42385">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 xml:space="preserve">Volonté d’être rigoureux sans avoir les moyens de l’être </w:t>
            </w:r>
          </w:p>
        </w:tc>
      </w:tr>
      <w:tr w:rsidR="00B8571D" w:rsidRPr="00A00590" w14:paraId="4D7DC1CF" w14:textId="77777777" w:rsidTr="00217F41">
        <w:trPr>
          <w:trHeight w:val="540"/>
        </w:trPr>
        <w:tc>
          <w:tcPr>
            <w:tcW w:w="2545" w:type="dxa"/>
            <w:vAlign w:val="center"/>
            <w:hideMark/>
          </w:tcPr>
          <w:p w14:paraId="6628A949" w14:textId="77777777" w:rsidR="00B8571D" w:rsidRPr="00A00590" w:rsidRDefault="00B8571D" w:rsidP="006C7125">
            <w:pPr>
              <w:spacing w:after="0"/>
              <w:rPr>
                <w:rFonts w:ascii="Calibri" w:eastAsia="Times New Roman" w:hAnsi="Calibri"/>
                <w:i/>
                <w:iCs/>
                <w:color w:val="2E75B5"/>
                <w:sz w:val="22"/>
                <w:szCs w:val="22"/>
                <w:lang w:eastAsia="fr-FR"/>
              </w:rPr>
            </w:pPr>
            <w:r>
              <w:rPr>
                <w:rFonts w:ascii="Calibri" w:eastAsia="Times New Roman" w:hAnsi="Calibri"/>
                <w:i/>
                <w:iCs/>
                <w:color w:val="2E75B5"/>
                <w:sz w:val="22"/>
                <w:szCs w:val="22"/>
                <w:lang w:eastAsia="fr-FR"/>
              </w:rPr>
              <w:t>Symboles</w:t>
            </w:r>
          </w:p>
        </w:tc>
        <w:tc>
          <w:tcPr>
            <w:tcW w:w="10355" w:type="dxa"/>
            <w:vAlign w:val="center"/>
          </w:tcPr>
          <w:p w14:paraId="77A37F05" w14:textId="77777777" w:rsidR="00B8571D" w:rsidRDefault="006C7125" w:rsidP="00217F41">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 xml:space="preserve">Rien de fantaisiste. Juste les villages et les </w:t>
            </w:r>
            <w:r w:rsidR="00377D46">
              <w:rPr>
                <w:rFonts w:ascii="Calibri" w:eastAsia="Times New Roman" w:hAnsi="Calibri"/>
                <w:color w:val="000000"/>
                <w:sz w:val="22"/>
                <w:szCs w:val="22"/>
                <w:lang w:eastAsia="fr-FR"/>
              </w:rPr>
              <w:t>montagnes,</w:t>
            </w:r>
            <w:r>
              <w:rPr>
                <w:rFonts w:ascii="Calibri" w:eastAsia="Times New Roman" w:hAnsi="Calibri"/>
                <w:color w:val="000000"/>
                <w:sz w:val="22"/>
                <w:szCs w:val="22"/>
                <w:lang w:eastAsia="fr-FR"/>
              </w:rPr>
              <w:t xml:space="preserve"> rien dans les océans </w:t>
            </w:r>
          </w:p>
          <w:p w14:paraId="6E0FFE2E" w14:textId="5EEE6B79" w:rsidR="00111093" w:rsidRDefault="00111093" w:rsidP="00217F41">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Les élèments représentés sont les villes, les forêts, les rivières, les montagnes. Mais chacun est représenté par un symbole irrégulier, mi dessiné, mi symbolisé. Ils ne correspondent pas à une hiérarchie particulière</w:t>
            </w:r>
          </w:p>
          <w:p w14:paraId="40F3367A" w14:textId="76A4ECCD" w:rsidR="00111093" w:rsidRPr="00A00590" w:rsidRDefault="00111093" w:rsidP="00217F41">
            <w:pPr>
              <w:spacing w:after="0"/>
              <w:rPr>
                <w:rFonts w:ascii="Calibri" w:eastAsia="Times New Roman" w:hAnsi="Calibri"/>
                <w:color w:val="000000"/>
                <w:sz w:val="22"/>
                <w:szCs w:val="22"/>
                <w:lang w:eastAsia="fr-FR"/>
              </w:rPr>
            </w:pPr>
          </w:p>
        </w:tc>
      </w:tr>
      <w:tr w:rsidR="00B8571D" w:rsidRPr="00A00590" w14:paraId="2E1BE8F0" w14:textId="77777777" w:rsidTr="00217F41">
        <w:trPr>
          <w:trHeight w:val="540"/>
        </w:trPr>
        <w:tc>
          <w:tcPr>
            <w:tcW w:w="2545" w:type="dxa"/>
            <w:vAlign w:val="center"/>
            <w:hideMark/>
          </w:tcPr>
          <w:p w14:paraId="6C80F3B8" w14:textId="77777777" w:rsidR="00B8571D" w:rsidRPr="00A00590" w:rsidRDefault="00B8571D" w:rsidP="006C7125">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Légende</w:t>
            </w:r>
          </w:p>
        </w:tc>
        <w:tc>
          <w:tcPr>
            <w:tcW w:w="10355" w:type="dxa"/>
            <w:noWrap/>
            <w:vAlign w:val="center"/>
          </w:tcPr>
          <w:p w14:paraId="2A12CBA9" w14:textId="5ACADFF2" w:rsidR="00B8571D" w:rsidRPr="00A00590" w:rsidRDefault="006C7125" w:rsidP="00217F41">
            <w:pPr>
              <w:spacing w:after="0"/>
              <w:rPr>
                <w:rFonts w:ascii="Calibri" w:eastAsia="Times New Roman" w:hAnsi="Calibri"/>
                <w:i/>
                <w:iCs/>
                <w:color w:val="2E75B5"/>
                <w:sz w:val="22"/>
                <w:szCs w:val="22"/>
                <w:lang w:eastAsia="fr-FR"/>
              </w:rPr>
            </w:pPr>
            <w:r w:rsidRPr="00377D46">
              <w:rPr>
                <w:rFonts w:ascii="Calibri" w:eastAsia="Times New Roman" w:hAnsi="Calibri"/>
                <w:color w:val="000000"/>
                <w:sz w:val="22"/>
                <w:szCs w:val="22"/>
                <w:lang w:eastAsia="fr-FR"/>
              </w:rPr>
              <w:t xml:space="preserve">Aucune </w:t>
            </w:r>
          </w:p>
        </w:tc>
      </w:tr>
      <w:tr w:rsidR="00B8571D" w:rsidRPr="00A00590" w14:paraId="019DEFEE" w14:textId="77777777" w:rsidTr="00217F41">
        <w:trPr>
          <w:trHeight w:val="540"/>
        </w:trPr>
        <w:tc>
          <w:tcPr>
            <w:tcW w:w="2545" w:type="dxa"/>
            <w:vAlign w:val="center"/>
            <w:hideMark/>
          </w:tcPr>
          <w:p w14:paraId="7FC41128" w14:textId="77777777" w:rsidR="00B8571D" w:rsidRPr="00A00590" w:rsidRDefault="00B8571D" w:rsidP="006C7125">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Toponyme</w:t>
            </w:r>
          </w:p>
        </w:tc>
        <w:tc>
          <w:tcPr>
            <w:tcW w:w="10355" w:type="dxa"/>
            <w:noWrap/>
            <w:vAlign w:val="center"/>
          </w:tcPr>
          <w:p w14:paraId="1FD320CC" w14:textId="5CAA3F87" w:rsidR="00B8571D" w:rsidRPr="00A00590" w:rsidRDefault="00377D46" w:rsidP="00217F41">
            <w:pPr>
              <w:spacing w:after="0"/>
              <w:rPr>
                <w:rFonts w:ascii="Calibri" w:eastAsia="Times New Roman" w:hAnsi="Calibri"/>
                <w:i/>
                <w:iCs/>
                <w:color w:val="2E75B5"/>
                <w:sz w:val="22"/>
                <w:szCs w:val="22"/>
                <w:lang w:eastAsia="fr-FR"/>
              </w:rPr>
            </w:pPr>
            <w:r w:rsidRPr="00377D46">
              <w:rPr>
                <w:rFonts w:ascii="Calibri" w:eastAsia="Times New Roman" w:hAnsi="Calibri"/>
                <w:color w:val="000000"/>
                <w:sz w:val="22"/>
                <w:szCs w:val="22"/>
                <w:lang w:eastAsia="fr-FR"/>
              </w:rPr>
              <w:t>Très</w:t>
            </w:r>
            <w:r w:rsidR="006C7125" w:rsidRPr="00377D46">
              <w:rPr>
                <w:rFonts w:ascii="Calibri" w:eastAsia="Times New Roman" w:hAnsi="Calibri"/>
                <w:color w:val="000000"/>
                <w:sz w:val="22"/>
                <w:szCs w:val="22"/>
                <w:lang w:eastAsia="fr-FR"/>
              </w:rPr>
              <w:t xml:space="preserve"> nombreux, ils sont assez semblables a aujourd’hui</w:t>
            </w:r>
          </w:p>
        </w:tc>
      </w:tr>
      <w:tr w:rsidR="00B8571D" w:rsidRPr="00A00590" w14:paraId="43652F03" w14:textId="77777777" w:rsidTr="00217F41">
        <w:trPr>
          <w:trHeight w:val="540"/>
        </w:trPr>
        <w:tc>
          <w:tcPr>
            <w:tcW w:w="2545" w:type="dxa"/>
            <w:vAlign w:val="center"/>
            <w:hideMark/>
          </w:tcPr>
          <w:p w14:paraId="230A2B52" w14:textId="77777777" w:rsidR="00B8571D" w:rsidRPr="00A00590" w:rsidRDefault="00B8571D" w:rsidP="006C7125">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Echelle / localisation</w:t>
            </w:r>
          </w:p>
        </w:tc>
        <w:tc>
          <w:tcPr>
            <w:tcW w:w="10355" w:type="dxa"/>
            <w:noWrap/>
            <w:vAlign w:val="center"/>
          </w:tcPr>
          <w:p w14:paraId="628A80E7" w14:textId="1492F108" w:rsidR="00B8571D" w:rsidRDefault="006C7125" w:rsidP="00217F41">
            <w:pPr>
              <w:pStyle w:val="NormalWeb"/>
              <w:spacing w:before="0" w:beforeAutospacing="0" w:after="0" w:afterAutospacing="0"/>
              <w:rPr>
                <w:rFonts w:ascii="Calibri" w:hAnsi="Calibri"/>
                <w:color w:val="000000"/>
                <w:sz w:val="22"/>
                <w:szCs w:val="22"/>
              </w:rPr>
            </w:pPr>
            <w:r>
              <w:rPr>
                <w:rFonts w:ascii="Calibri" w:hAnsi="Calibri"/>
                <w:color w:val="000000"/>
                <w:sz w:val="22"/>
                <w:szCs w:val="22"/>
              </w:rPr>
              <w:t>Aucune échelle, présence des longitudes et des latitudes</w:t>
            </w:r>
            <w:r w:rsidR="00250D0A">
              <w:rPr>
                <w:rFonts w:ascii="Calibri" w:hAnsi="Calibri"/>
                <w:color w:val="000000"/>
                <w:sz w:val="22"/>
                <w:szCs w:val="22"/>
              </w:rPr>
              <w:t xml:space="preserve"> sur les cartes continentales</w:t>
            </w:r>
          </w:p>
          <w:p w14:paraId="2418F25F" w14:textId="6E7F826A" w:rsidR="006C7125" w:rsidRDefault="00250D0A" w:rsidP="00217F41">
            <w:pPr>
              <w:pStyle w:val="NormalWeb"/>
              <w:spacing w:before="0" w:beforeAutospacing="0" w:after="0" w:afterAutospacing="0"/>
              <w:rPr>
                <w:rFonts w:ascii="Calibri" w:hAnsi="Calibri"/>
                <w:color w:val="000000"/>
                <w:sz w:val="22"/>
                <w:szCs w:val="22"/>
              </w:rPr>
            </w:pPr>
            <w:r>
              <w:rPr>
                <w:rFonts w:ascii="Calibri" w:hAnsi="Calibri"/>
                <w:color w:val="000000"/>
                <w:sz w:val="22"/>
                <w:szCs w:val="22"/>
              </w:rPr>
              <w:t xml:space="preserve">Mais </w:t>
            </w:r>
            <w:proofErr w:type="spellStart"/>
            <w:r>
              <w:rPr>
                <w:rFonts w:ascii="Calibri" w:hAnsi="Calibri"/>
                <w:color w:val="000000"/>
                <w:sz w:val="22"/>
                <w:szCs w:val="22"/>
              </w:rPr>
              <w:t>a</w:t>
            </w:r>
            <w:proofErr w:type="spellEnd"/>
            <w:r>
              <w:rPr>
                <w:rFonts w:ascii="Calibri" w:hAnsi="Calibri"/>
                <w:color w:val="000000"/>
                <w:sz w:val="22"/>
                <w:szCs w:val="22"/>
              </w:rPr>
              <w:t xml:space="preserve"> l’</w:t>
            </w:r>
            <w:r w:rsidR="00377D46">
              <w:rPr>
                <w:rFonts w:ascii="Calibri" w:hAnsi="Calibri"/>
                <w:color w:val="000000"/>
                <w:sz w:val="22"/>
                <w:szCs w:val="22"/>
              </w:rPr>
              <w:t>échelle</w:t>
            </w:r>
            <w:r>
              <w:rPr>
                <w:rFonts w:ascii="Calibri" w:hAnsi="Calibri"/>
                <w:color w:val="000000"/>
                <w:sz w:val="22"/>
                <w:szCs w:val="22"/>
              </w:rPr>
              <w:t xml:space="preserve"> des royaume</w:t>
            </w:r>
            <w:r w:rsidR="00377D46">
              <w:rPr>
                <w:rFonts w:ascii="Calibri" w:hAnsi="Calibri"/>
                <w:color w:val="000000"/>
                <w:sz w:val="22"/>
                <w:szCs w:val="22"/>
              </w:rPr>
              <w:t>s</w:t>
            </w:r>
            <w:r>
              <w:rPr>
                <w:rFonts w:ascii="Calibri" w:hAnsi="Calibri"/>
                <w:color w:val="000000"/>
                <w:sz w:val="22"/>
                <w:szCs w:val="22"/>
              </w:rPr>
              <w:t xml:space="preserve"> on a su mettre des </w:t>
            </w:r>
            <w:r w:rsidR="00111093">
              <w:rPr>
                <w:rFonts w:ascii="Calibri" w:hAnsi="Calibri"/>
                <w:color w:val="000000"/>
                <w:sz w:val="22"/>
                <w:szCs w:val="22"/>
              </w:rPr>
              <w:t>échelles</w:t>
            </w:r>
          </w:p>
          <w:p w14:paraId="505C646F" w14:textId="77777777" w:rsidR="00111093" w:rsidRDefault="00111093" w:rsidP="00217F41">
            <w:pPr>
              <w:pStyle w:val="NormalWeb"/>
              <w:spacing w:before="0" w:beforeAutospacing="0" w:after="0" w:afterAutospacing="0"/>
              <w:rPr>
                <w:rFonts w:ascii="Calibri" w:hAnsi="Calibri"/>
                <w:color w:val="000000"/>
                <w:sz w:val="22"/>
                <w:szCs w:val="22"/>
              </w:rPr>
            </w:pPr>
          </w:p>
          <w:p w14:paraId="582CA28F" w14:textId="7AD2DC1B" w:rsidR="00111093" w:rsidRPr="00A00590" w:rsidRDefault="00111093" w:rsidP="00217F41">
            <w:pPr>
              <w:pStyle w:val="NormalWeb"/>
              <w:spacing w:before="0" w:beforeAutospacing="0" w:after="0" w:afterAutospacing="0"/>
              <w:rPr>
                <w:rFonts w:ascii="Calibri" w:hAnsi="Calibri"/>
                <w:color w:val="000000"/>
                <w:sz w:val="22"/>
                <w:szCs w:val="22"/>
              </w:rPr>
            </w:pPr>
            <w:r>
              <w:rPr>
                <w:rFonts w:ascii="Calibri" w:hAnsi="Calibri"/>
                <w:color w:val="000000"/>
                <w:sz w:val="22"/>
                <w:szCs w:val="22"/>
              </w:rPr>
              <w:t xml:space="preserve">Pour autant ; il est impossible de mesurer réellement les </w:t>
            </w:r>
            <w:proofErr w:type="gramStart"/>
            <w:r>
              <w:rPr>
                <w:rFonts w:ascii="Calibri" w:hAnsi="Calibri"/>
                <w:color w:val="000000"/>
                <w:sz w:val="22"/>
                <w:szCs w:val="22"/>
              </w:rPr>
              <w:t>distances….</w:t>
            </w:r>
            <w:proofErr w:type="gramEnd"/>
            <w:r>
              <w:rPr>
                <w:rFonts w:ascii="Calibri" w:hAnsi="Calibri"/>
                <w:color w:val="000000"/>
                <w:sz w:val="22"/>
                <w:szCs w:val="22"/>
              </w:rPr>
              <w:t>ou de localiser un lieu</w:t>
            </w:r>
          </w:p>
        </w:tc>
      </w:tr>
      <w:tr w:rsidR="00B8571D" w:rsidRPr="00A00590" w14:paraId="4A04CB63" w14:textId="77777777" w:rsidTr="00217F41">
        <w:trPr>
          <w:trHeight w:val="540"/>
        </w:trPr>
        <w:tc>
          <w:tcPr>
            <w:tcW w:w="2545" w:type="dxa"/>
            <w:vAlign w:val="center"/>
            <w:hideMark/>
          </w:tcPr>
          <w:p w14:paraId="1BC96D32" w14:textId="77777777" w:rsidR="00B8571D" w:rsidRPr="00A00590" w:rsidRDefault="00B8571D" w:rsidP="006C7125">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Carte</w:t>
            </w:r>
          </w:p>
        </w:tc>
        <w:tc>
          <w:tcPr>
            <w:tcW w:w="10355" w:type="dxa"/>
            <w:noWrap/>
            <w:vAlign w:val="center"/>
          </w:tcPr>
          <w:p w14:paraId="196EC83F" w14:textId="736EC59F" w:rsidR="00B8571D" w:rsidRPr="004B6084" w:rsidRDefault="00217F41" w:rsidP="00217F41">
            <w:pPr>
              <w:pStyle w:val="NormalWeb"/>
              <w:spacing w:before="0" w:beforeAutospacing="0" w:after="0" w:afterAutospacing="0"/>
              <w:rPr>
                <w:rFonts w:ascii="Calibri" w:hAnsi="Calibri"/>
                <w:color w:val="000000"/>
                <w:sz w:val="22"/>
                <w:szCs w:val="22"/>
              </w:rPr>
            </w:pPr>
            <w:r>
              <w:rPr>
                <w:rFonts w:ascii="Calibri" w:hAnsi="Calibri"/>
                <w:color w:val="000000"/>
                <w:sz w:val="22"/>
                <w:szCs w:val="22"/>
              </w:rPr>
              <w:t>L’i</w:t>
            </w:r>
            <w:r w:rsidR="006C7125" w:rsidRPr="004B6084">
              <w:rPr>
                <w:rFonts w:ascii="Calibri" w:hAnsi="Calibri"/>
                <w:color w:val="000000"/>
                <w:sz w:val="22"/>
                <w:szCs w:val="22"/>
              </w:rPr>
              <w:t xml:space="preserve">mportance des rivières et des fleuves montre bien que c’est par bateau que ce </w:t>
            </w:r>
            <w:proofErr w:type="gramStart"/>
            <w:r w:rsidR="004B6084" w:rsidRPr="004B6084">
              <w:rPr>
                <w:rFonts w:ascii="Calibri" w:hAnsi="Calibri"/>
                <w:color w:val="000000"/>
                <w:sz w:val="22"/>
                <w:szCs w:val="22"/>
              </w:rPr>
              <w:t>font</w:t>
            </w:r>
            <w:proofErr w:type="gramEnd"/>
            <w:r w:rsidR="004B6084">
              <w:rPr>
                <w:rFonts w:ascii="Calibri" w:hAnsi="Calibri"/>
                <w:color w:val="000000"/>
                <w:sz w:val="22"/>
                <w:szCs w:val="22"/>
              </w:rPr>
              <w:t xml:space="preserve"> les découvertes</w:t>
            </w:r>
          </w:p>
        </w:tc>
      </w:tr>
      <w:tr w:rsidR="00B8571D" w:rsidRPr="00A00590" w14:paraId="29B4CEC8" w14:textId="77777777" w:rsidTr="0043721C">
        <w:trPr>
          <w:trHeight w:val="540"/>
        </w:trPr>
        <w:tc>
          <w:tcPr>
            <w:tcW w:w="2545" w:type="dxa"/>
            <w:vAlign w:val="center"/>
            <w:hideMark/>
          </w:tcPr>
          <w:p w14:paraId="34FB7F24" w14:textId="0E89DC86" w:rsidR="0043721C" w:rsidRPr="00A00590" w:rsidRDefault="0043721C" w:rsidP="0043721C">
            <w:pPr>
              <w:spacing w:after="0"/>
              <w:rPr>
                <w:rFonts w:ascii="Calibri" w:eastAsia="Times New Roman" w:hAnsi="Calibri"/>
                <w:i/>
                <w:iCs/>
                <w:color w:val="2E75B5"/>
                <w:sz w:val="22"/>
                <w:szCs w:val="22"/>
                <w:lang w:eastAsia="fr-FR"/>
              </w:rPr>
            </w:pPr>
            <w:r>
              <w:rPr>
                <w:rFonts w:ascii="Calibri" w:eastAsia="Times New Roman" w:hAnsi="Calibri"/>
                <w:i/>
                <w:iCs/>
                <w:color w:val="2E75B5"/>
                <w:sz w:val="22"/>
                <w:szCs w:val="22"/>
                <w:lang w:eastAsia="fr-FR"/>
              </w:rPr>
              <w:t>Images</w:t>
            </w:r>
          </w:p>
        </w:tc>
        <w:tc>
          <w:tcPr>
            <w:tcW w:w="10355" w:type="dxa"/>
            <w:noWrap/>
          </w:tcPr>
          <w:p w14:paraId="2F494A51" w14:textId="45EBAB2D" w:rsidR="00B8571D" w:rsidRPr="004B6084" w:rsidRDefault="00250D0A" w:rsidP="004B6084">
            <w:pPr>
              <w:pStyle w:val="NormalWeb"/>
              <w:spacing w:before="0" w:beforeAutospacing="0" w:after="0" w:afterAutospacing="0"/>
              <w:rPr>
                <w:rFonts w:ascii="Calibri" w:hAnsi="Calibri"/>
                <w:color w:val="000000"/>
                <w:sz w:val="22"/>
                <w:szCs w:val="22"/>
              </w:rPr>
            </w:pPr>
            <w:r w:rsidRPr="004B6084">
              <w:rPr>
                <w:rFonts w:ascii="Calibri" w:hAnsi="Calibri"/>
                <w:color w:val="000000"/>
                <w:sz w:val="22"/>
                <w:szCs w:val="22"/>
              </w:rPr>
              <w:t xml:space="preserve">Uniformité des </w:t>
            </w:r>
            <w:r w:rsidR="004B6084" w:rsidRPr="004B6084">
              <w:rPr>
                <w:rFonts w:ascii="Calibri" w:hAnsi="Calibri"/>
                <w:color w:val="000000"/>
                <w:sz w:val="22"/>
                <w:szCs w:val="22"/>
              </w:rPr>
              <w:t>représentations</w:t>
            </w:r>
            <w:r w:rsidR="004B6084">
              <w:rPr>
                <w:rFonts w:ascii="Calibri" w:hAnsi="Calibri"/>
                <w:color w:val="000000"/>
                <w:sz w:val="22"/>
                <w:szCs w:val="22"/>
              </w:rPr>
              <w:t xml:space="preserve"> cartographiques, pas de gravures de paysage</w:t>
            </w:r>
          </w:p>
        </w:tc>
      </w:tr>
      <w:tr w:rsidR="00B8571D" w:rsidRPr="00A00590" w14:paraId="5499CB52" w14:textId="77777777" w:rsidTr="006C7125">
        <w:trPr>
          <w:trHeight w:val="540"/>
        </w:trPr>
        <w:tc>
          <w:tcPr>
            <w:tcW w:w="2545" w:type="dxa"/>
            <w:hideMark/>
          </w:tcPr>
          <w:p w14:paraId="186DA1D4" w14:textId="77777777" w:rsidR="00B8571D" w:rsidRPr="00A00590" w:rsidRDefault="00B8571D" w:rsidP="006C7125">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Ecrits</w:t>
            </w:r>
          </w:p>
        </w:tc>
        <w:tc>
          <w:tcPr>
            <w:tcW w:w="10355" w:type="dxa"/>
            <w:noWrap/>
          </w:tcPr>
          <w:p w14:paraId="40E60D52" w14:textId="09BBE996" w:rsidR="00B8571D" w:rsidRPr="004B6084" w:rsidRDefault="004B6084" w:rsidP="004B6084">
            <w:pPr>
              <w:pStyle w:val="NormalWeb"/>
              <w:spacing w:before="0" w:beforeAutospacing="0" w:after="0" w:afterAutospacing="0"/>
              <w:rPr>
                <w:rFonts w:ascii="Calibri" w:hAnsi="Calibri"/>
                <w:color w:val="000000"/>
                <w:sz w:val="22"/>
                <w:szCs w:val="22"/>
              </w:rPr>
            </w:pPr>
            <w:r>
              <w:rPr>
                <w:rFonts w:ascii="Calibri" w:hAnsi="Calibri"/>
                <w:color w:val="000000"/>
                <w:sz w:val="22"/>
                <w:szCs w:val="22"/>
              </w:rPr>
              <w:t>Chaque carte est décrite en détail sur une page, avec les richesses et les histoires locales</w:t>
            </w:r>
          </w:p>
        </w:tc>
      </w:tr>
      <w:tr w:rsidR="00B8571D" w:rsidRPr="00A00590" w14:paraId="1C62F3E8" w14:textId="77777777" w:rsidTr="006C7125">
        <w:trPr>
          <w:trHeight w:val="900"/>
        </w:trPr>
        <w:tc>
          <w:tcPr>
            <w:tcW w:w="2545" w:type="dxa"/>
            <w:hideMark/>
          </w:tcPr>
          <w:p w14:paraId="2B19DC09" w14:textId="77777777" w:rsidR="00B8571D" w:rsidRPr="00A00590" w:rsidRDefault="00B8571D" w:rsidP="006C7125">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Places des cartes dans l’ouvrage</w:t>
            </w:r>
          </w:p>
        </w:tc>
        <w:tc>
          <w:tcPr>
            <w:tcW w:w="10355" w:type="dxa"/>
            <w:noWrap/>
            <w:hideMark/>
          </w:tcPr>
          <w:p w14:paraId="1A1B178B" w14:textId="65B6A823" w:rsidR="00B8571D" w:rsidRPr="00A00590" w:rsidRDefault="00250D0A" w:rsidP="006C7125">
            <w:pPr>
              <w:spacing w:after="0"/>
              <w:rPr>
                <w:rFonts w:ascii="Calibri" w:eastAsia="Times New Roman" w:hAnsi="Calibri"/>
                <w:i/>
                <w:iCs/>
                <w:color w:val="2E75B5"/>
                <w:sz w:val="22"/>
                <w:szCs w:val="22"/>
                <w:lang w:eastAsia="fr-FR"/>
              </w:rPr>
            </w:pPr>
            <w:r w:rsidRPr="004B6084">
              <w:rPr>
                <w:rFonts w:ascii="Calibri" w:eastAsia="Times New Roman" w:hAnsi="Calibri"/>
                <w:color w:val="000000"/>
                <w:sz w:val="22"/>
                <w:szCs w:val="22"/>
                <w:lang w:eastAsia="fr-FR"/>
              </w:rPr>
              <w:t xml:space="preserve">C’est un vrai atlas…. Une page </w:t>
            </w:r>
            <w:r w:rsidR="004B6084" w:rsidRPr="004B6084">
              <w:rPr>
                <w:rFonts w:ascii="Calibri" w:eastAsia="Times New Roman" w:hAnsi="Calibri"/>
                <w:color w:val="000000"/>
                <w:sz w:val="22"/>
                <w:szCs w:val="22"/>
                <w:lang w:eastAsia="fr-FR"/>
              </w:rPr>
              <w:t>descriptive,</w:t>
            </w:r>
            <w:r w:rsidRPr="004B6084">
              <w:rPr>
                <w:rFonts w:ascii="Calibri" w:eastAsia="Times New Roman" w:hAnsi="Calibri"/>
                <w:color w:val="000000"/>
                <w:sz w:val="22"/>
                <w:szCs w:val="22"/>
                <w:lang w:eastAsia="fr-FR"/>
              </w:rPr>
              <w:t xml:space="preserve"> une carte. Par échelle descendante, il nou</w:t>
            </w:r>
            <w:r w:rsidR="00BB4FB2">
              <w:rPr>
                <w:rFonts w:ascii="Calibri" w:eastAsia="Times New Roman" w:hAnsi="Calibri"/>
                <w:color w:val="000000"/>
                <w:sz w:val="22"/>
                <w:szCs w:val="22"/>
                <w:lang w:eastAsia="fr-FR"/>
              </w:rPr>
              <w:t>s</w:t>
            </w:r>
            <w:r w:rsidRPr="004B6084">
              <w:rPr>
                <w:rFonts w:ascii="Calibri" w:eastAsia="Times New Roman" w:hAnsi="Calibri"/>
                <w:color w:val="000000"/>
                <w:sz w:val="22"/>
                <w:szCs w:val="22"/>
                <w:lang w:eastAsia="fr-FR"/>
              </w:rPr>
              <w:t xml:space="preserve"> présente le monde, puis chaque continent, puis chaque royaume Européen</w:t>
            </w:r>
          </w:p>
        </w:tc>
      </w:tr>
    </w:tbl>
    <w:p w14:paraId="0A1C5B71" w14:textId="77777777" w:rsidR="00B8571D" w:rsidRDefault="00B8571D"/>
    <w:p w14:paraId="01986A76" w14:textId="361AB81B" w:rsidR="00B8571D" w:rsidRDefault="00377D46" w:rsidP="000D1AA0">
      <w:r>
        <w:rPr>
          <w:noProof/>
        </w:rPr>
        <w:lastRenderedPageBreak/>
        <w:drawing>
          <wp:inline distT="0" distB="0" distL="0" distR="0" wp14:anchorId="67ABF882" wp14:editId="39A3F3C1">
            <wp:extent cx="7658100" cy="6115050"/>
            <wp:effectExtent l="0" t="0" r="0" b="0"/>
            <wp:docPr id="12" name="Image 12" descr="https://upload.wikimedia.org/wikipedia/commons/f/f8/Burgundia_orteli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f/f8/Burgundia_ortelius.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658100" cy="6115050"/>
                    </a:xfrm>
                    <a:prstGeom prst="rect">
                      <a:avLst/>
                    </a:prstGeom>
                    <a:noFill/>
                    <a:ln>
                      <a:noFill/>
                    </a:ln>
                  </pic:spPr>
                </pic:pic>
              </a:graphicData>
            </a:graphic>
          </wp:inline>
        </w:drawing>
      </w:r>
      <w:r w:rsidR="00B8571D">
        <w:br w:type="page"/>
      </w:r>
    </w:p>
    <w:p w14:paraId="6F2FE59D" w14:textId="657638B7" w:rsidR="0039208B" w:rsidRDefault="0039208B" w:rsidP="0039208B">
      <w:pPr>
        <w:pStyle w:val="Titre4"/>
      </w:pPr>
      <w:bookmarkStart w:id="30" w:name="_Toc504728265"/>
      <w:r>
        <w:lastRenderedPageBreak/>
        <w:t>Autres Documents</w:t>
      </w:r>
      <w:r w:rsidR="00BB3D93">
        <w:t>,</w:t>
      </w:r>
      <w:bookmarkEnd w:id="30"/>
      <w:r w:rsidR="00BB3D93">
        <w:t xml:space="preserve"> </w:t>
      </w:r>
    </w:p>
    <w:p w14:paraId="036AA571" w14:textId="62D2CD52" w:rsidR="00BB3D93" w:rsidRPr="00BB3D93" w:rsidRDefault="00BB3D93" w:rsidP="00BB3D93">
      <w:r>
        <w:t xml:space="preserve">Partie </w:t>
      </w:r>
      <w:proofErr w:type="spellStart"/>
      <w:proofErr w:type="gramStart"/>
      <w:r>
        <w:t>a</w:t>
      </w:r>
      <w:proofErr w:type="spellEnd"/>
      <w:proofErr w:type="gramEnd"/>
      <w:r>
        <w:t xml:space="preserve"> compléter</w:t>
      </w:r>
    </w:p>
    <w:tbl>
      <w:tblPr>
        <w:tblStyle w:val="Grilledutableau"/>
        <w:tblW w:w="12900" w:type="dxa"/>
        <w:tblLook w:val="04A0" w:firstRow="1" w:lastRow="0" w:firstColumn="1" w:lastColumn="0" w:noHBand="0" w:noVBand="1"/>
      </w:tblPr>
      <w:tblGrid>
        <w:gridCol w:w="2545"/>
        <w:gridCol w:w="10355"/>
      </w:tblGrid>
      <w:tr w:rsidR="00A00590" w:rsidRPr="00A00590" w14:paraId="25EB8C33" w14:textId="77777777" w:rsidTr="00A00590">
        <w:trPr>
          <w:trHeight w:val="540"/>
        </w:trPr>
        <w:tc>
          <w:tcPr>
            <w:tcW w:w="2545" w:type="dxa"/>
            <w:vAlign w:val="center"/>
            <w:hideMark/>
          </w:tcPr>
          <w:p w14:paraId="78921A10" w14:textId="77777777" w:rsidR="00A00590" w:rsidRPr="00A00590" w:rsidRDefault="00A00590" w:rsidP="000C300F">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La cote</w:t>
            </w:r>
          </w:p>
        </w:tc>
        <w:tc>
          <w:tcPr>
            <w:tcW w:w="10355" w:type="dxa"/>
            <w:vAlign w:val="center"/>
          </w:tcPr>
          <w:p w14:paraId="17FED2D9" w14:textId="1B9DAEA9" w:rsidR="00A00590" w:rsidRPr="00A00590" w:rsidRDefault="00CE6887" w:rsidP="000C300F">
            <w:pPr>
              <w:spacing w:after="0"/>
              <w:rPr>
                <w:rFonts w:ascii="Calibri" w:eastAsia="Times New Roman" w:hAnsi="Calibri"/>
                <w:color w:val="000000"/>
                <w:sz w:val="22"/>
                <w:szCs w:val="22"/>
                <w:lang w:eastAsia="fr-FR"/>
              </w:rPr>
            </w:pPr>
            <w:r w:rsidRPr="00CE6887">
              <w:rPr>
                <w:rFonts w:ascii="Calibri" w:eastAsia="Times New Roman" w:hAnsi="Calibri"/>
                <w:color w:val="000000"/>
                <w:sz w:val="22"/>
                <w:szCs w:val="22"/>
                <w:lang w:eastAsia="fr-FR"/>
              </w:rPr>
              <w:t>18G27</w:t>
            </w:r>
          </w:p>
        </w:tc>
      </w:tr>
      <w:tr w:rsidR="00A00590" w:rsidRPr="00A00590" w14:paraId="600AD9E8" w14:textId="77777777" w:rsidTr="00A00590">
        <w:trPr>
          <w:trHeight w:val="540"/>
        </w:trPr>
        <w:tc>
          <w:tcPr>
            <w:tcW w:w="2545" w:type="dxa"/>
            <w:vAlign w:val="center"/>
            <w:hideMark/>
          </w:tcPr>
          <w:p w14:paraId="586E514D" w14:textId="77777777" w:rsidR="00A00590" w:rsidRPr="00A00590" w:rsidRDefault="00A00590" w:rsidP="000C300F">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Leur dates / contexte</w:t>
            </w:r>
          </w:p>
        </w:tc>
        <w:tc>
          <w:tcPr>
            <w:tcW w:w="10355" w:type="dxa"/>
            <w:noWrap/>
            <w:vAlign w:val="center"/>
          </w:tcPr>
          <w:p w14:paraId="1B31C979" w14:textId="2A1B265D" w:rsidR="00A00590" w:rsidRPr="00A00590" w:rsidRDefault="00CE6887" w:rsidP="000C300F">
            <w:pPr>
              <w:spacing w:after="0"/>
              <w:rPr>
                <w:rFonts w:ascii="Calibri" w:eastAsia="Times New Roman" w:hAnsi="Calibri"/>
                <w:color w:val="000000"/>
                <w:sz w:val="22"/>
                <w:szCs w:val="22"/>
                <w:lang w:eastAsia="fr-FR"/>
              </w:rPr>
            </w:pPr>
            <w:r w:rsidRPr="00CE6887">
              <w:rPr>
                <w:rFonts w:ascii="Calibri" w:eastAsia="Times New Roman" w:hAnsi="Calibri"/>
                <w:color w:val="000000"/>
                <w:sz w:val="22"/>
                <w:szCs w:val="22"/>
                <w:lang w:eastAsia="fr-FR"/>
              </w:rPr>
              <w:t>Atlas de 1790</w:t>
            </w:r>
          </w:p>
        </w:tc>
      </w:tr>
      <w:tr w:rsidR="00A00590" w:rsidRPr="00A00590" w14:paraId="57710659" w14:textId="77777777" w:rsidTr="00A00590">
        <w:trPr>
          <w:trHeight w:val="540"/>
        </w:trPr>
        <w:tc>
          <w:tcPr>
            <w:tcW w:w="2545" w:type="dxa"/>
            <w:vAlign w:val="center"/>
            <w:hideMark/>
          </w:tcPr>
          <w:p w14:paraId="1B5686E7" w14:textId="77777777" w:rsidR="00A00590" w:rsidRPr="00A00590" w:rsidRDefault="00A00590" w:rsidP="000C300F">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Remarques de travail</w:t>
            </w:r>
          </w:p>
        </w:tc>
        <w:tc>
          <w:tcPr>
            <w:tcW w:w="10355" w:type="dxa"/>
            <w:noWrap/>
            <w:vAlign w:val="center"/>
          </w:tcPr>
          <w:p w14:paraId="61821BCA" w14:textId="307E5314" w:rsidR="00A00590" w:rsidRPr="00A00590" w:rsidRDefault="00CE6887" w:rsidP="000C300F">
            <w:pPr>
              <w:spacing w:after="0"/>
              <w:rPr>
                <w:rFonts w:ascii="Calibri" w:eastAsia="Times New Roman" w:hAnsi="Calibri"/>
                <w:color w:val="000000"/>
                <w:sz w:val="22"/>
                <w:szCs w:val="22"/>
                <w:lang w:eastAsia="fr-FR"/>
              </w:rPr>
            </w:pPr>
            <w:r w:rsidRPr="00CE6887">
              <w:rPr>
                <w:rFonts w:ascii="Calibri" w:eastAsia="Times New Roman" w:hAnsi="Calibri"/>
                <w:color w:val="000000"/>
                <w:sz w:val="22"/>
                <w:szCs w:val="22"/>
                <w:lang w:eastAsia="fr-FR"/>
              </w:rPr>
              <w:t>Grand saut qualitatif</w:t>
            </w:r>
          </w:p>
        </w:tc>
      </w:tr>
      <w:tr w:rsidR="00A00590" w:rsidRPr="00A00590" w14:paraId="70764C00" w14:textId="77777777" w:rsidTr="0069385D">
        <w:trPr>
          <w:trHeight w:val="540"/>
        </w:trPr>
        <w:tc>
          <w:tcPr>
            <w:tcW w:w="2545" w:type="dxa"/>
            <w:vAlign w:val="center"/>
            <w:hideMark/>
          </w:tcPr>
          <w:p w14:paraId="260D68BD" w14:textId="77777777" w:rsidR="00A00590" w:rsidRPr="00A00590" w:rsidRDefault="00A00590" w:rsidP="000C300F">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Objectif de la carte</w:t>
            </w:r>
          </w:p>
        </w:tc>
        <w:tc>
          <w:tcPr>
            <w:tcW w:w="10355" w:type="dxa"/>
            <w:vAlign w:val="center"/>
          </w:tcPr>
          <w:p w14:paraId="6B77DD6B" w14:textId="19EBFFE3" w:rsidR="00A00590" w:rsidRPr="00A00590" w:rsidRDefault="00CE6887" w:rsidP="0069385D">
            <w:pPr>
              <w:spacing w:after="240"/>
              <w:rPr>
                <w:rFonts w:ascii="Calibri" w:eastAsia="Times New Roman" w:hAnsi="Calibri"/>
                <w:color w:val="000000"/>
                <w:sz w:val="22"/>
                <w:szCs w:val="22"/>
                <w:lang w:eastAsia="fr-FR"/>
              </w:rPr>
            </w:pPr>
            <w:r w:rsidRPr="00CE6887">
              <w:rPr>
                <w:rFonts w:ascii="Calibri" w:eastAsia="Times New Roman" w:hAnsi="Calibri"/>
                <w:color w:val="000000"/>
                <w:sz w:val="22"/>
                <w:szCs w:val="22"/>
                <w:lang w:eastAsia="fr-FR"/>
              </w:rPr>
              <w:t>Atlas plus précis</w:t>
            </w:r>
            <w:r w:rsidR="0069385D">
              <w:rPr>
                <w:rFonts w:ascii="Calibri" w:eastAsia="Times New Roman" w:hAnsi="Calibri"/>
                <w:color w:val="000000"/>
                <w:sz w:val="22"/>
                <w:szCs w:val="22"/>
                <w:lang w:eastAsia="fr-FR"/>
              </w:rPr>
              <w:t> ;</w:t>
            </w:r>
          </w:p>
        </w:tc>
      </w:tr>
      <w:tr w:rsidR="00A00590" w:rsidRPr="00A00590" w14:paraId="53AF0133" w14:textId="77777777" w:rsidTr="00A00590">
        <w:trPr>
          <w:trHeight w:val="540"/>
        </w:trPr>
        <w:tc>
          <w:tcPr>
            <w:tcW w:w="2545" w:type="dxa"/>
            <w:vAlign w:val="center"/>
            <w:hideMark/>
          </w:tcPr>
          <w:p w14:paraId="054E9F34" w14:textId="77777777" w:rsidR="00A00590" w:rsidRPr="00A00590" w:rsidRDefault="00A00590" w:rsidP="000C300F">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Eléments particulier</w:t>
            </w:r>
          </w:p>
        </w:tc>
        <w:tc>
          <w:tcPr>
            <w:tcW w:w="10355" w:type="dxa"/>
            <w:noWrap/>
            <w:vAlign w:val="center"/>
          </w:tcPr>
          <w:p w14:paraId="343E4377" w14:textId="6F11381E" w:rsidR="00A00590" w:rsidRPr="00A00590" w:rsidRDefault="00CE6887" w:rsidP="000C300F">
            <w:pPr>
              <w:spacing w:after="0"/>
              <w:rPr>
                <w:rFonts w:ascii="Calibri" w:eastAsia="Times New Roman" w:hAnsi="Calibri"/>
                <w:color w:val="000000"/>
                <w:sz w:val="22"/>
                <w:szCs w:val="22"/>
                <w:lang w:eastAsia="fr-FR"/>
              </w:rPr>
            </w:pPr>
            <w:r w:rsidRPr="00CE6887">
              <w:rPr>
                <w:rFonts w:ascii="Calibri" w:eastAsia="Times New Roman" w:hAnsi="Calibri"/>
                <w:color w:val="000000"/>
                <w:sz w:val="22"/>
                <w:szCs w:val="22"/>
                <w:lang w:eastAsia="fr-FR"/>
              </w:rPr>
              <w:t>Apparaissent les couleurs</w:t>
            </w:r>
          </w:p>
        </w:tc>
      </w:tr>
      <w:tr w:rsidR="00A00590" w:rsidRPr="00A00590" w14:paraId="37CC0CC6" w14:textId="77777777" w:rsidTr="00A00590">
        <w:trPr>
          <w:trHeight w:val="540"/>
        </w:trPr>
        <w:tc>
          <w:tcPr>
            <w:tcW w:w="2545" w:type="dxa"/>
            <w:vAlign w:val="center"/>
            <w:hideMark/>
          </w:tcPr>
          <w:p w14:paraId="7BCDDA9D" w14:textId="77777777" w:rsidR="00A00590" w:rsidRPr="00A00590" w:rsidRDefault="00A00590" w:rsidP="000C300F">
            <w:pPr>
              <w:spacing w:after="0"/>
              <w:rPr>
                <w:rFonts w:ascii="Calibri" w:eastAsia="Times New Roman" w:hAnsi="Calibri"/>
                <w:i/>
                <w:iCs/>
                <w:color w:val="2E75B5"/>
                <w:sz w:val="22"/>
                <w:szCs w:val="22"/>
                <w:lang w:eastAsia="fr-FR"/>
              </w:rPr>
            </w:pPr>
            <w:proofErr w:type="gramStart"/>
            <w:r w:rsidRPr="00A00590">
              <w:rPr>
                <w:rFonts w:ascii="Calibri" w:eastAsia="Times New Roman" w:hAnsi="Calibri"/>
                <w:i/>
                <w:iCs/>
                <w:color w:val="2E75B5"/>
                <w:sz w:val="22"/>
                <w:szCs w:val="22"/>
                <w:lang w:eastAsia="fr-FR"/>
              </w:rPr>
              <w:t>Symboles ,</w:t>
            </w:r>
            <w:proofErr w:type="gramEnd"/>
          </w:p>
        </w:tc>
        <w:tc>
          <w:tcPr>
            <w:tcW w:w="10355" w:type="dxa"/>
            <w:vAlign w:val="center"/>
          </w:tcPr>
          <w:p w14:paraId="2348B81E" w14:textId="1958A743" w:rsidR="00A00590" w:rsidRPr="00A00590" w:rsidRDefault="00CE6887" w:rsidP="000C300F">
            <w:pPr>
              <w:spacing w:after="0"/>
              <w:rPr>
                <w:rFonts w:ascii="Calibri" w:eastAsia="Times New Roman" w:hAnsi="Calibri"/>
                <w:color w:val="000000"/>
                <w:sz w:val="22"/>
                <w:szCs w:val="22"/>
                <w:lang w:eastAsia="fr-FR"/>
              </w:rPr>
            </w:pPr>
            <w:r w:rsidRPr="00CE6887">
              <w:rPr>
                <w:rFonts w:ascii="Calibri" w:eastAsia="Times New Roman" w:hAnsi="Calibri"/>
                <w:color w:val="000000"/>
                <w:sz w:val="22"/>
                <w:szCs w:val="22"/>
                <w:lang w:eastAsia="fr-FR"/>
              </w:rPr>
              <w:t>Apparaissent les frontières</w:t>
            </w:r>
          </w:p>
        </w:tc>
      </w:tr>
      <w:tr w:rsidR="00A00590" w:rsidRPr="00A00590" w14:paraId="4BEE75F7" w14:textId="77777777" w:rsidTr="00A00590">
        <w:trPr>
          <w:trHeight w:val="540"/>
        </w:trPr>
        <w:tc>
          <w:tcPr>
            <w:tcW w:w="2545" w:type="dxa"/>
            <w:vAlign w:val="center"/>
            <w:hideMark/>
          </w:tcPr>
          <w:p w14:paraId="2A12D269" w14:textId="77777777" w:rsidR="00A00590" w:rsidRPr="00A00590" w:rsidRDefault="00A00590" w:rsidP="000C300F">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Légende</w:t>
            </w:r>
          </w:p>
        </w:tc>
        <w:tc>
          <w:tcPr>
            <w:tcW w:w="10355" w:type="dxa"/>
            <w:noWrap/>
            <w:vAlign w:val="center"/>
          </w:tcPr>
          <w:p w14:paraId="2F1ECEC0" w14:textId="39E66316" w:rsidR="00A00590" w:rsidRPr="00A00590" w:rsidRDefault="00CE6887" w:rsidP="000C300F">
            <w:pPr>
              <w:spacing w:after="0"/>
              <w:rPr>
                <w:rFonts w:ascii="Calibri" w:eastAsia="Times New Roman" w:hAnsi="Calibri"/>
                <w:i/>
                <w:iCs/>
                <w:color w:val="2E75B5"/>
                <w:sz w:val="22"/>
                <w:szCs w:val="22"/>
                <w:lang w:eastAsia="fr-FR"/>
              </w:rPr>
            </w:pPr>
            <w:r w:rsidRPr="00CE6887">
              <w:rPr>
                <w:rFonts w:ascii="Calibri" w:eastAsia="Times New Roman" w:hAnsi="Calibri"/>
                <w:color w:val="000000"/>
                <w:sz w:val="22"/>
                <w:szCs w:val="22"/>
                <w:lang w:eastAsia="fr-FR"/>
              </w:rPr>
              <w:t>Avec une vraie codification de la légende</w:t>
            </w:r>
          </w:p>
        </w:tc>
      </w:tr>
      <w:tr w:rsidR="00A00590" w:rsidRPr="00A00590" w14:paraId="2DA61091" w14:textId="77777777" w:rsidTr="00A00590">
        <w:trPr>
          <w:trHeight w:val="540"/>
        </w:trPr>
        <w:tc>
          <w:tcPr>
            <w:tcW w:w="2545" w:type="dxa"/>
            <w:vAlign w:val="center"/>
            <w:hideMark/>
          </w:tcPr>
          <w:p w14:paraId="163052E2" w14:textId="77777777" w:rsidR="00A00590" w:rsidRPr="00A00590" w:rsidRDefault="00A00590" w:rsidP="000C300F">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Toponyme</w:t>
            </w:r>
          </w:p>
        </w:tc>
        <w:tc>
          <w:tcPr>
            <w:tcW w:w="10355" w:type="dxa"/>
            <w:noWrap/>
            <w:vAlign w:val="center"/>
          </w:tcPr>
          <w:p w14:paraId="56E86CE2" w14:textId="77777777" w:rsidR="00A00590" w:rsidRPr="00A00590" w:rsidRDefault="00A00590" w:rsidP="000C300F">
            <w:pPr>
              <w:spacing w:after="0"/>
              <w:rPr>
                <w:rFonts w:ascii="Calibri" w:eastAsia="Times New Roman" w:hAnsi="Calibri"/>
                <w:i/>
                <w:iCs/>
                <w:color w:val="2E75B5"/>
                <w:sz w:val="22"/>
                <w:szCs w:val="22"/>
                <w:lang w:eastAsia="fr-FR"/>
              </w:rPr>
            </w:pPr>
          </w:p>
        </w:tc>
      </w:tr>
      <w:tr w:rsidR="00A00590" w:rsidRPr="00A00590" w14:paraId="2881F4C4" w14:textId="77777777" w:rsidTr="00A00590">
        <w:trPr>
          <w:trHeight w:val="540"/>
        </w:trPr>
        <w:tc>
          <w:tcPr>
            <w:tcW w:w="2545" w:type="dxa"/>
            <w:vAlign w:val="center"/>
            <w:hideMark/>
          </w:tcPr>
          <w:p w14:paraId="56D644D2" w14:textId="77777777" w:rsidR="00A00590" w:rsidRPr="00A00590" w:rsidRDefault="00A00590" w:rsidP="000C300F">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Echelle / localisation</w:t>
            </w:r>
          </w:p>
        </w:tc>
        <w:tc>
          <w:tcPr>
            <w:tcW w:w="10355" w:type="dxa"/>
            <w:noWrap/>
            <w:vAlign w:val="center"/>
          </w:tcPr>
          <w:p w14:paraId="751B0454" w14:textId="16261FB0" w:rsidR="00A00590" w:rsidRPr="00A00590" w:rsidRDefault="00A00590" w:rsidP="000C300F">
            <w:pPr>
              <w:spacing w:after="0"/>
              <w:rPr>
                <w:rFonts w:ascii="Calibri" w:eastAsia="Times New Roman" w:hAnsi="Calibri"/>
                <w:color w:val="000000"/>
                <w:sz w:val="22"/>
                <w:szCs w:val="22"/>
                <w:lang w:eastAsia="fr-FR"/>
              </w:rPr>
            </w:pPr>
          </w:p>
        </w:tc>
      </w:tr>
      <w:tr w:rsidR="00A00590" w:rsidRPr="00A00590" w14:paraId="44F43991" w14:textId="77777777" w:rsidTr="00A00590">
        <w:trPr>
          <w:trHeight w:val="540"/>
        </w:trPr>
        <w:tc>
          <w:tcPr>
            <w:tcW w:w="2545" w:type="dxa"/>
            <w:vAlign w:val="center"/>
            <w:hideMark/>
          </w:tcPr>
          <w:p w14:paraId="1C97CC8F" w14:textId="77777777" w:rsidR="00A00590" w:rsidRPr="00A00590" w:rsidRDefault="00A00590" w:rsidP="000C300F">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Carte</w:t>
            </w:r>
          </w:p>
        </w:tc>
        <w:tc>
          <w:tcPr>
            <w:tcW w:w="10355" w:type="dxa"/>
            <w:noWrap/>
            <w:vAlign w:val="center"/>
          </w:tcPr>
          <w:p w14:paraId="068F5D20" w14:textId="77777777" w:rsidR="00A00590" w:rsidRPr="00A00590" w:rsidRDefault="00A00590" w:rsidP="000C300F">
            <w:pPr>
              <w:spacing w:after="0"/>
              <w:rPr>
                <w:rFonts w:ascii="Calibri" w:eastAsia="Times New Roman" w:hAnsi="Calibri"/>
                <w:i/>
                <w:iCs/>
                <w:color w:val="2E75B5"/>
                <w:sz w:val="22"/>
                <w:szCs w:val="22"/>
                <w:lang w:eastAsia="fr-FR"/>
              </w:rPr>
            </w:pPr>
          </w:p>
        </w:tc>
      </w:tr>
      <w:tr w:rsidR="0043721C" w:rsidRPr="00A00590" w14:paraId="2CE02CC6" w14:textId="77777777" w:rsidTr="006C7125">
        <w:trPr>
          <w:trHeight w:val="540"/>
        </w:trPr>
        <w:tc>
          <w:tcPr>
            <w:tcW w:w="2545" w:type="dxa"/>
            <w:vAlign w:val="center"/>
            <w:hideMark/>
          </w:tcPr>
          <w:p w14:paraId="68513834" w14:textId="5825F49A" w:rsidR="0043721C" w:rsidRPr="00A00590" w:rsidRDefault="0043721C" w:rsidP="0043721C">
            <w:pPr>
              <w:spacing w:after="0"/>
              <w:rPr>
                <w:rFonts w:ascii="Calibri" w:eastAsia="Times New Roman" w:hAnsi="Calibri"/>
                <w:i/>
                <w:iCs/>
                <w:color w:val="2E75B5"/>
                <w:sz w:val="22"/>
                <w:szCs w:val="22"/>
                <w:lang w:eastAsia="fr-FR"/>
              </w:rPr>
            </w:pPr>
            <w:r>
              <w:rPr>
                <w:rFonts w:ascii="Calibri" w:eastAsia="Times New Roman" w:hAnsi="Calibri"/>
                <w:i/>
                <w:iCs/>
                <w:color w:val="2E75B5"/>
                <w:sz w:val="22"/>
                <w:szCs w:val="22"/>
                <w:lang w:eastAsia="fr-FR"/>
              </w:rPr>
              <w:t>Images</w:t>
            </w:r>
          </w:p>
        </w:tc>
        <w:tc>
          <w:tcPr>
            <w:tcW w:w="10355" w:type="dxa"/>
            <w:noWrap/>
          </w:tcPr>
          <w:p w14:paraId="0EE61C81" w14:textId="77777777" w:rsidR="0043721C" w:rsidRPr="00A00590" w:rsidRDefault="0043721C" w:rsidP="0043721C">
            <w:pPr>
              <w:spacing w:after="0"/>
              <w:rPr>
                <w:rFonts w:ascii="Calibri" w:eastAsia="Times New Roman" w:hAnsi="Calibri"/>
                <w:i/>
                <w:iCs/>
                <w:color w:val="2E75B5"/>
                <w:sz w:val="22"/>
                <w:szCs w:val="22"/>
                <w:lang w:eastAsia="fr-FR"/>
              </w:rPr>
            </w:pPr>
          </w:p>
        </w:tc>
      </w:tr>
      <w:tr w:rsidR="0043721C" w:rsidRPr="00A00590" w14:paraId="4A0B94D2" w14:textId="77777777" w:rsidTr="000C300F">
        <w:trPr>
          <w:trHeight w:val="540"/>
        </w:trPr>
        <w:tc>
          <w:tcPr>
            <w:tcW w:w="2545" w:type="dxa"/>
            <w:hideMark/>
          </w:tcPr>
          <w:p w14:paraId="2F226C57" w14:textId="77777777" w:rsidR="0043721C" w:rsidRPr="00A00590" w:rsidRDefault="0043721C" w:rsidP="0043721C">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Ecrits</w:t>
            </w:r>
          </w:p>
        </w:tc>
        <w:tc>
          <w:tcPr>
            <w:tcW w:w="10355" w:type="dxa"/>
            <w:noWrap/>
            <w:hideMark/>
          </w:tcPr>
          <w:p w14:paraId="56A31939" w14:textId="77777777" w:rsidR="0043721C" w:rsidRPr="00A00590" w:rsidRDefault="0043721C" w:rsidP="0043721C">
            <w:pPr>
              <w:spacing w:after="0"/>
              <w:rPr>
                <w:rFonts w:ascii="Calibri" w:eastAsia="Times New Roman" w:hAnsi="Calibri"/>
                <w:i/>
                <w:iCs/>
                <w:color w:val="2E75B5"/>
                <w:sz w:val="22"/>
                <w:szCs w:val="22"/>
                <w:lang w:eastAsia="fr-FR"/>
              </w:rPr>
            </w:pPr>
          </w:p>
        </w:tc>
      </w:tr>
      <w:tr w:rsidR="0043721C" w:rsidRPr="00A00590" w14:paraId="2E420525" w14:textId="77777777" w:rsidTr="000C300F">
        <w:trPr>
          <w:trHeight w:val="900"/>
        </w:trPr>
        <w:tc>
          <w:tcPr>
            <w:tcW w:w="2545" w:type="dxa"/>
            <w:hideMark/>
          </w:tcPr>
          <w:p w14:paraId="39591275" w14:textId="77777777" w:rsidR="0043721C" w:rsidRPr="00A00590" w:rsidRDefault="0043721C" w:rsidP="0043721C">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Places des cartes dans l’ouvrage</w:t>
            </w:r>
          </w:p>
        </w:tc>
        <w:tc>
          <w:tcPr>
            <w:tcW w:w="10355" w:type="dxa"/>
            <w:noWrap/>
            <w:hideMark/>
          </w:tcPr>
          <w:p w14:paraId="2925E800" w14:textId="77777777" w:rsidR="0043721C" w:rsidRPr="00A00590" w:rsidRDefault="0043721C" w:rsidP="0043721C">
            <w:pPr>
              <w:spacing w:after="0"/>
              <w:rPr>
                <w:rFonts w:ascii="Calibri" w:eastAsia="Times New Roman" w:hAnsi="Calibri"/>
                <w:i/>
                <w:iCs/>
                <w:color w:val="2E75B5"/>
                <w:sz w:val="22"/>
                <w:szCs w:val="22"/>
                <w:lang w:eastAsia="fr-FR"/>
              </w:rPr>
            </w:pPr>
          </w:p>
        </w:tc>
      </w:tr>
    </w:tbl>
    <w:p w14:paraId="22C0EF0F" w14:textId="7DF57D93" w:rsidR="00BB502B" w:rsidRDefault="00BB502B"/>
    <w:tbl>
      <w:tblPr>
        <w:tblStyle w:val="Grilledutableau"/>
        <w:tblW w:w="12900" w:type="dxa"/>
        <w:tblLook w:val="04A0" w:firstRow="1" w:lastRow="0" w:firstColumn="1" w:lastColumn="0" w:noHBand="0" w:noVBand="1"/>
      </w:tblPr>
      <w:tblGrid>
        <w:gridCol w:w="2545"/>
        <w:gridCol w:w="10355"/>
      </w:tblGrid>
      <w:tr w:rsidR="00A00590" w:rsidRPr="00A00590" w14:paraId="0D2E2E0D" w14:textId="77777777" w:rsidTr="00CE6887">
        <w:trPr>
          <w:trHeight w:val="540"/>
        </w:trPr>
        <w:tc>
          <w:tcPr>
            <w:tcW w:w="2545" w:type="dxa"/>
            <w:vAlign w:val="center"/>
            <w:hideMark/>
          </w:tcPr>
          <w:p w14:paraId="32B07FC2" w14:textId="77777777" w:rsidR="00A00590" w:rsidRPr="00A00590" w:rsidRDefault="00A00590" w:rsidP="00CE6887">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La cote</w:t>
            </w:r>
          </w:p>
        </w:tc>
        <w:tc>
          <w:tcPr>
            <w:tcW w:w="10355" w:type="dxa"/>
            <w:vAlign w:val="center"/>
          </w:tcPr>
          <w:p w14:paraId="38220BDF" w14:textId="30AB8257" w:rsidR="00A00590" w:rsidRPr="00A00590" w:rsidRDefault="00CE6887" w:rsidP="00CE6887">
            <w:pPr>
              <w:spacing w:after="0"/>
              <w:rPr>
                <w:rFonts w:ascii="Calibri" w:eastAsia="Times New Roman" w:hAnsi="Calibri"/>
                <w:color w:val="000000"/>
                <w:sz w:val="22"/>
                <w:szCs w:val="22"/>
                <w:lang w:eastAsia="fr-FR"/>
              </w:rPr>
            </w:pPr>
            <w:r w:rsidRPr="00CE6887">
              <w:rPr>
                <w:rFonts w:ascii="Calibri" w:eastAsia="Times New Roman" w:hAnsi="Calibri"/>
                <w:color w:val="000000"/>
                <w:sz w:val="22"/>
                <w:szCs w:val="22"/>
                <w:lang w:eastAsia="fr-FR"/>
              </w:rPr>
              <w:t>19G29</w:t>
            </w:r>
          </w:p>
        </w:tc>
      </w:tr>
      <w:tr w:rsidR="00A00590" w:rsidRPr="00A00590" w14:paraId="2205B3DB" w14:textId="77777777" w:rsidTr="00CE6887">
        <w:trPr>
          <w:trHeight w:val="540"/>
        </w:trPr>
        <w:tc>
          <w:tcPr>
            <w:tcW w:w="2545" w:type="dxa"/>
            <w:vAlign w:val="center"/>
            <w:hideMark/>
          </w:tcPr>
          <w:p w14:paraId="3FA95980" w14:textId="77777777" w:rsidR="00A00590" w:rsidRPr="00A00590" w:rsidRDefault="00A00590" w:rsidP="00CE6887">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lastRenderedPageBreak/>
              <w:t>Leur dates / contexte</w:t>
            </w:r>
          </w:p>
        </w:tc>
        <w:tc>
          <w:tcPr>
            <w:tcW w:w="10355" w:type="dxa"/>
            <w:noWrap/>
            <w:vAlign w:val="center"/>
          </w:tcPr>
          <w:p w14:paraId="5EDB66DA" w14:textId="28489B16" w:rsidR="00A00590" w:rsidRPr="00A00590" w:rsidRDefault="00CE6887" w:rsidP="00CE6887">
            <w:pPr>
              <w:spacing w:after="0"/>
              <w:rPr>
                <w:rFonts w:ascii="Calibri" w:eastAsia="Times New Roman" w:hAnsi="Calibri"/>
                <w:color w:val="000000"/>
                <w:sz w:val="22"/>
                <w:szCs w:val="22"/>
                <w:lang w:eastAsia="fr-FR"/>
              </w:rPr>
            </w:pPr>
            <w:r w:rsidRPr="00CE6887">
              <w:rPr>
                <w:rFonts w:ascii="Calibri" w:eastAsia="Times New Roman" w:hAnsi="Calibri"/>
                <w:color w:val="000000"/>
                <w:sz w:val="22"/>
                <w:szCs w:val="22"/>
                <w:lang w:eastAsia="fr-FR"/>
              </w:rPr>
              <w:t>1840</w:t>
            </w:r>
          </w:p>
        </w:tc>
      </w:tr>
      <w:tr w:rsidR="00A00590" w:rsidRPr="00A00590" w14:paraId="1C245B97" w14:textId="77777777" w:rsidTr="00CE6887">
        <w:trPr>
          <w:trHeight w:val="540"/>
        </w:trPr>
        <w:tc>
          <w:tcPr>
            <w:tcW w:w="2545" w:type="dxa"/>
            <w:vAlign w:val="center"/>
            <w:hideMark/>
          </w:tcPr>
          <w:p w14:paraId="4FD1994C" w14:textId="77777777" w:rsidR="00A00590" w:rsidRPr="00A00590" w:rsidRDefault="00A00590" w:rsidP="00CE6887">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Remarques de travail</w:t>
            </w:r>
          </w:p>
        </w:tc>
        <w:tc>
          <w:tcPr>
            <w:tcW w:w="10355" w:type="dxa"/>
            <w:noWrap/>
            <w:vAlign w:val="center"/>
          </w:tcPr>
          <w:p w14:paraId="36F2D00D" w14:textId="37199C94" w:rsidR="00A00590" w:rsidRPr="00A00590" w:rsidRDefault="00CE6887" w:rsidP="00CE6887">
            <w:pPr>
              <w:spacing w:after="0"/>
              <w:rPr>
                <w:rFonts w:ascii="Calibri" w:eastAsia="Times New Roman" w:hAnsi="Calibri"/>
                <w:color w:val="000000"/>
                <w:sz w:val="22"/>
                <w:szCs w:val="22"/>
                <w:lang w:eastAsia="fr-FR"/>
              </w:rPr>
            </w:pPr>
            <w:r>
              <w:rPr>
                <w:rFonts w:ascii="Calibri" w:eastAsia="Times New Roman" w:hAnsi="Calibri"/>
                <w:color w:val="000000"/>
                <w:sz w:val="22"/>
                <w:szCs w:val="22"/>
                <w:lang w:eastAsia="fr-FR"/>
              </w:rPr>
              <w:t>Apparaissent les car</w:t>
            </w:r>
            <w:r w:rsidRPr="00CE6887">
              <w:rPr>
                <w:rFonts w:ascii="Calibri" w:eastAsia="Times New Roman" w:hAnsi="Calibri"/>
                <w:color w:val="000000"/>
                <w:sz w:val="22"/>
                <w:szCs w:val="22"/>
                <w:lang w:eastAsia="fr-FR"/>
              </w:rPr>
              <w:t>t</w:t>
            </w:r>
            <w:r>
              <w:rPr>
                <w:rFonts w:ascii="Calibri" w:eastAsia="Times New Roman" w:hAnsi="Calibri"/>
                <w:color w:val="000000"/>
                <w:sz w:val="22"/>
                <w:szCs w:val="22"/>
                <w:lang w:eastAsia="fr-FR"/>
              </w:rPr>
              <w:t>e</w:t>
            </w:r>
            <w:r w:rsidRPr="00CE6887">
              <w:rPr>
                <w:rFonts w:ascii="Calibri" w:eastAsia="Times New Roman" w:hAnsi="Calibri"/>
                <w:color w:val="000000"/>
                <w:sz w:val="22"/>
                <w:szCs w:val="22"/>
                <w:lang w:eastAsia="fr-FR"/>
              </w:rPr>
              <w:t>s spécialisées</w:t>
            </w:r>
          </w:p>
        </w:tc>
      </w:tr>
      <w:tr w:rsidR="00A00590" w:rsidRPr="00A00590" w14:paraId="2B0377C7" w14:textId="77777777" w:rsidTr="00CE6887">
        <w:trPr>
          <w:trHeight w:val="540"/>
        </w:trPr>
        <w:tc>
          <w:tcPr>
            <w:tcW w:w="2545" w:type="dxa"/>
            <w:vAlign w:val="center"/>
            <w:hideMark/>
          </w:tcPr>
          <w:p w14:paraId="39DA73AB" w14:textId="77777777" w:rsidR="00A00590" w:rsidRPr="00A00590" w:rsidRDefault="00A00590" w:rsidP="00CE6887">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Objectif de la carte</w:t>
            </w:r>
          </w:p>
        </w:tc>
        <w:tc>
          <w:tcPr>
            <w:tcW w:w="10355" w:type="dxa"/>
            <w:vAlign w:val="center"/>
          </w:tcPr>
          <w:p w14:paraId="0C94295C" w14:textId="01CB1B59" w:rsidR="00A00590" w:rsidRPr="00A00590" w:rsidRDefault="00CE6887" w:rsidP="00CE6887">
            <w:pPr>
              <w:spacing w:after="240"/>
              <w:rPr>
                <w:rFonts w:ascii="Calibri" w:eastAsia="Times New Roman" w:hAnsi="Calibri"/>
                <w:color w:val="000000"/>
                <w:sz w:val="22"/>
                <w:szCs w:val="22"/>
                <w:lang w:eastAsia="fr-FR"/>
              </w:rPr>
            </w:pPr>
            <w:r>
              <w:rPr>
                <w:rFonts w:ascii="Calibri" w:eastAsia="Times New Roman" w:hAnsi="Calibri"/>
                <w:color w:val="000000"/>
                <w:sz w:val="22"/>
                <w:szCs w:val="22"/>
                <w:lang w:eastAsia="fr-FR"/>
              </w:rPr>
              <w:t>C</w:t>
            </w:r>
            <w:r w:rsidRPr="00CE6887">
              <w:rPr>
                <w:rFonts w:ascii="Calibri" w:eastAsia="Times New Roman" w:hAnsi="Calibri"/>
                <w:color w:val="000000"/>
                <w:sz w:val="22"/>
                <w:szCs w:val="22"/>
                <w:lang w:eastAsia="fr-FR"/>
              </w:rPr>
              <w:t>artes routière</w:t>
            </w:r>
            <w:r>
              <w:rPr>
                <w:rFonts w:ascii="Calibri" w:eastAsia="Times New Roman" w:hAnsi="Calibri"/>
                <w:color w:val="000000"/>
                <w:sz w:val="22"/>
                <w:szCs w:val="22"/>
                <w:lang w:eastAsia="fr-FR"/>
              </w:rPr>
              <w:t>s</w:t>
            </w:r>
          </w:p>
        </w:tc>
      </w:tr>
      <w:tr w:rsidR="00A00590" w:rsidRPr="00A00590" w14:paraId="0D57504E" w14:textId="77777777" w:rsidTr="00CE6887">
        <w:trPr>
          <w:trHeight w:val="540"/>
        </w:trPr>
        <w:tc>
          <w:tcPr>
            <w:tcW w:w="2545" w:type="dxa"/>
            <w:vAlign w:val="center"/>
            <w:hideMark/>
          </w:tcPr>
          <w:p w14:paraId="3F16E077" w14:textId="77777777" w:rsidR="00A00590" w:rsidRPr="00A00590" w:rsidRDefault="00A00590" w:rsidP="00CE6887">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Eléments particulier</w:t>
            </w:r>
          </w:p>
        </w:tc>
        <w:tc>
          <w:tcPr>
            <w:tcW w:w="10355" w:type="dxa"/>
            <w:noWrap/>
            <w:vAlign w:val="center"/>
          </w:tcPr>
          <w:p w14:paraId="6BAE0088" w14:textId="77777777" w:rsidR="00A00590" w:rsidRPr="00A00590" w:rsidRDefault="00A00590" w:rsidP="00CE6887">
            <w:pPr>
              <w:spacing w:after="0"/>
              <w:rPr>
                <w:rFonts w:ascii="Calibri" w:eastAsia="Times New Roman" w:hAnsi="Calibri"/>
                <w:color w:val="000000"/>
                <w:sz w:val="22"/>
                <w:szCs w:val="22"/>
                <w:lang w:eastAsia="fr-FR"/>
              </w:rPr>
            </w:pPr>
          </w:p>
        </w:tc>
      </w:tr>
      <w:tr w:rsidR="00A00590" w:rsidRPr="00A00590" w14:paraId="26DBA4CF" w14:textId="77777777" w:rsidTr="00CE6887">
        <w:trPr>
          <w:trHeight w:val="540"/>
        </w:trPr>
        <w:tc>
          <w:tcPr>
            <w:tcW w:w="2545" w:type="dxa"/>
            <w:vAlign w:val="center"/>
            <w:hideMark/>
          </w:tcPr>
          <w:p w14:paraId="69B06D37" w14:textId="77777777" w:rsidR="00A00590" w:rsidRPr="00A00590" w:rsidRDefault="00A00590" w:rsidP="00CE6887">
            <w:pPr>
              <w:spacing w:after="0"/>
              <w:rPr>
                <w:rFonts w:ascii="Calibri" w:eastAsia="Times New Roman" w:hAnsi="Calibri"/>
                <w:i/>
                <w:iCs/>
                <w:color w:val="2E75B5"/>
                <w:sz w:val="22"/>
                <w:szCs w:val="22"/>
                <w:lang w:eastAsia="fr-FR"/>
              </w:rPr>
            </w:pPr>
            <w:proofErr w:type="gramStart"/>
            <w:r w:rsidRPr="00A00590">
              <w:rPr>
                <w:rFonts w:ascii="Calibri" w:eastAsia="Times New Roman" w:hAnsi="Calibri"/>
                <w:i/>
                <w:iCs/>
                <w:color w:val="2E75B5"/>
                <w:sz w:val="22"/>
                <w:szCs w:val="22"/>
                <w:lang w:eastAsia="fr-FR"/>
              </w:rPr>
              <w:t>Symboles ,</w:t>
            </w:r>
            <w:proofErr w:type="gramEnd"/>
          </w:p>
        </w:tc>
        <w:tc>
          <w:tcPr>
            <w:tcW w:w="10355" w:type="dxa"/>
            <w:vAlign w:val="center"/>
          </w:tcPr>
          <w:p w14:paraId="305ACF9E" w14:textId="77777777" w:rsidR="00A00590" w:rsidRPr="00A00590" w:rsidRDefault="00A00590" w:rsidP="00CE6887">
            <w:pPr>
              <w:spacing w:after="0"/>
              <w:rPr>
                <w:rFonts w:ascii="Calibri" w:eastAsia="Times New Roman" w:hAnsi="Calibri"/>
                <w:color w:val="000000"/>
                <w:sz w:val="22"/>
                <w:szCs w:val="22"/>
                <w:lang w:eastAsia="fr-FR"/>
              </w:rPr>
            </w:pPr>
          </w:p>
        </w:tc>
      </w:tr>
      <w:tr w:rsidR="00A00590" w:rsidRPr="00A00590" w14:paraId="6EFCECCC" w14:textId="77777777" w:rsidTr="00CE6887">
        <w:trPr>
          <w:trHeight w:val="540"/>
        </w:trPr>
        <w:tc>
          <w:tcPr>
            <w:tcW w:w="2545" w:type="dxa"/>
            <w:vAlign w:val="center"/>
            <w:hideMark/>
          </w:tcPr>
          <w:p w14:paraId="534E6CD1" w14:textId="77777777" w:rsidR="00A00590" w:rsidRPr="00A00590" w:rsidRDefault="00A00590" w:rsidP="00CE6887">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Légende</w:t>
            </w:r>
          </w:p>
        </w:tc>
        <w:tc>
          <w:tcPr>
            <w:tcW w:w="10355" w:type="dxa"/>
            <w:noWrap/>
            <w:vAlign w:val="center"/>
          </w:tcPr>
          <w:p w14:paraId="02B1830B" w14:textId="77777777" w:rsidR="00A00590" w:rsidRPr="00A00590" w:rsidRDefault="00A00590" w:rsidP="00CE6887">
            <w:pPr>
              <w:spacing w:after="0"/>
              <w:rPr>
                <w:rFonts w:ascii="Calibri" w:eastAsia="Times New Roman" w:hAnsi="Calibri"/>
                <w:i/>
                <w:iCs/>
                <w:color w:val="2E75B5"/>
                <w:sz w:val="22"/>
                <w:szCs w:val="22"/>
                <w:lang w:eastAsia="fr-FR"/>
              </w:rPr>
            </w:pPr>
          </w:p>
        </w:tc>
      </w:tr>
      <w:tr w:rsidR="00A00590" w:rsidRPr="00A00590" w14:paraId="5E8E9466" w14:textId="77777777" w:rsidTr="00CE6887">
        <w:trPr>
          <w:trHeight w:val="540"/>
        </w:trPr>
        <w:tc>
          <w:tcPr>
            <w:tcW w:w="2545" w:type="dxa"/>
            <w:vAlign w:val="center"/>
            <w:hideMark/>
          </w:tcPr>
          <w:p w14:paraId="781549F7" w14:textId="77777777" w:rsidR="00A00590" w:rsidRPr="00A00590" w:rsidRDefault="00A00590" w:rsidP="00CE6887">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Toponyme</w:t>
            </w:r>
          </w:p>
        </w:tc>
        <w:tc>
          <w:tcPr>
            <w:tcW w:w="10355" w:type="dxa"/>
            <w:noWrap/>
            <w:vAlign w:val="center"/>
          </w:tcPr>
          <w:p w14:paraId="63C3833D" w14:textId="77777777" w:rsidR="00A00590" w:rsidRPr="00A00590" w:rsidRDefault="00A00590" w:rsidP="00CE6887">
            <w:pPr>
              <w:spacing w:after="0"/>
              <w:rPr>
                <w:rFonts w:ascii="Calibri" w:eastAsia="Times New Roman" w:hAnsi="Calibri"/>
                <w:i/>
                <w:iCs/>
                <w:color w:val="2E75B5"/>
                <w:sz w:val="22"/>
                <w:szCs w:val="22"/>
                <w:lang w:eastAsia="fr-FR"/>
              </w:rPr>
            </w:pPr>
          </w:p>
        </w:tc>
      </w:tr>
      <w:tr w:rsidR="00A00590" w:rsidRPr="00A00590" w14:paraId="47FBA2FA" w14:textId="77777777" w:rsidTr="00CE6887">
        <w:trPr>
          <w:trHeight w:val="540"/>
        </w:trPr>
        <w:tc>
          <w:tcPr>
            <w:tcW w:w="2545" w:type="dxa"/>
            <w:vAlign w:val="center"/>
            <w:hideMark/>
          </w:tcPr>
          <w:p w14:paraId="1EDFF3B5" w14:textId="77777777" w:rsidR="00A00590" w:rsidRPr="00A00590" w:rsidRDefault="00A00590" w:rsidP="00CE6887">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Echelle / localisation</w:t>
            </w:r>
          </w:p>
        </w:tc>
        <w:tc>
          <w:tcPr>
            <w:tcW w:w="10355" w:type="dxa"/>
            <w:noWrap/>
            <w:vAlign w:val="center"/>
          </w:tcPr>
          <w:p w14:paraId="10953AC0" w14:textId="77777777" w:rsidR="00A00590" w:rsidRPr="00A00590" w:rsidRDefault="00A00590" w:rsidP="00CE6887">
            <w:pPr>
              <w:spacing w:after="0"/>
              <w:rPr>
                <w:rFonts w:ascii="Calibri" w:eastAsia="Times New Roman" w:hAnsi="Calibri"/>
                <w:color w:val="000000"/>
                <w:sz w:val="22"/>
                <w:szCs w:val="22"/>
                <w:lang w:eastAsia="fr-FR"/>
              </w:rPr>
            </w:pPr>
          </w:p>
        </w:tc>
      </w:tr>
      <w:tr w:rsidR="00A00590" w:rsidRPr="00A00590" w14:paraId="51299402" w14:textId="77777777" w:rsidTr="00CE6887">
        <w:trPr>
          <w:trHeight w:val="540"/>
        </w:trPr>
        <w:tc>
          <w:tcPr>
            <w:tcW w:w="2545" w:type="dxa"/>
            <w:vAlign w:val="center"/>
            <w:hideMark/>
          </w:tcPr>
          <w:p w14:paraId="1BA838C0" w14:textId="77777777" w:rsidR="00A00590" w:rsidRPr="00A00590" w:rsidRDefault="00A00590" w:rsidP="00CE6887">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Carte</w:t>
            </w:r>
          </w:p>
        </w:tc>
        <w:tc>
          <w:tcPr>
            <w:tcW w:w="10355" w:type="dxa"/>
            <w:noWrap/>
            <w:vAlign w:val="center"/>
          </w:tcPr>
          <w:p w14:paraId="1F95CEC1" w14:textId="77777777" w:rsidR="00A00590" w:rsidRPr="00A00590" w:rsidRDefault="00A00590" w:rsidP="00CE6887">
            <w:pPr>
              <w:spacing w:after="0"/>
              <w:rPr>
                <w:rFonts w:ascii="Calibri" w:eastAsia="Times New Roman" w:hAnsi="Calibri"/>
                <w:i/>
                <w:iCs/>
                <w:color w:val="2E75B5"/>
                <w:sz w:val="22"/>
                <w:szCs w:val="22"/>
                <w:lang w:eastAsia="fr-FR"/>
              </w:rPr>
            </w:pPr>
          </w:p>
        </w:tc>
      </w:tr>
      <w:tr w:rsidR="0043721C" w:rsidRPr="00A00590" w14:paraId="0A56B1E0" w14:textId="77777777" w:rsidTr="00CE6887">
        <w:trPr>
          <w:trHeight w:val="540"/>
        </w:trPr>
        <w:tc>
          <w:tcPr>
            <w:tcW w:w="2545" w:type="dxa"/>
            <w:vAlign w:val="center"/>
            <w:hideMark/>
          </w:tcPr>
          <w:p w14:paraId="431FFF05" w14:textId="1F628EDE" w:rsidR="0043721C" w:rsidRPr="00A00590" w:rsidRDefault="0043721C" w:rsidP="0043721C">
            <w:pPr>
              <w:spacing w:after="0"/>
              <w:rPr>
                <w:rFonts w:ascii="Calibri" w:eastAsia="Times New Roman" w:hAnsi="Calibri"/>
                <w:i/>
                <w:iCs/>
                <w:color w:val="2E75B5"/>
                <w:sz w:val="22"/>
                <w:szCs w:val="22"/>
                <w:lang w:eastAsia="fr-FR"/>
              </w:rPr>
            </w:pPr>
            <w:r>
              <w:rPr>
                <w:rFonts w:ascii="Calibri" w:eastAsia="Times New Roman" w:hAnsi="Calibri"/>
                <w:i/>
                <w:iCs/>
                <w:color w:val="2E75B5"/>
                <w:sz w:val="22"/>
                <w:szCs w:val="22"/>
                <w:lang w:eastAsia="fr-FR"/>
              </w:rPr>
              <w:t>Images</w:t>
            </w:r>
          </w:p>
        </w:tc>
        <w:tc>
          <w:tcPr>
            <w:tcW w:w="10355" w:type="dxa"/>
            <w:noWrap/>
            <w:vAlign w:val="center"/>
          </w:tcPr>
          <w:p w14:paraId="3D874B0B" w14:textId="77777777" w:rsidR="0043721C" w:rsidRPr="00A00590" w:rsidRDefault="0043721C" w:rsidP="0043721C">
            <w:pPr>
              <w:spacing w:after="0"/>
              <w:rPr>
                <w:rFonts w:ascii="Calibri" w:eastAsia="Times New Roman" w:hAnsi="Calibri"/>
                <w:i/>
                <w:iCs/>
                <w:color w:val="2E75B5"/>
                <w:sz w:val="22"/>
                <w:szCs w:val="22"/>
                <w:lang w:eastAsia="fr-FR"/>
              </w:rPr>
            </w:pPr>
          </w:p>
        </w:tc>
      </w:tr>
      <w:tr w:rsidR="0043721C" w:rsidRPr="00A00590" w14:paraId="66C5F2B3" w14:textId="77777777" w:rsidTr="00CE6887">
        <w:trPr>
          <w:trHeight w:val="540"/>
        </w:trPr>
        <w:tc>
          <w:tcPr>
            <w:tcW w:w="2545" w:type="dxa"/>
            <w:vAlign w:val="center"/>
            <w:hideMark/>
          </w:tcPr>
          <w:p w14:paraId="3AF29FCA" w14:textId="77777777" w:rsidR="0043721C" w:rsidRPr="00A00590" w:rsidRDefault="0043721C" w:rsidP="0043721C">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Ecrits</w:t>
            </w:r>
          </w:p>
        </w:tc>
        <w:tc>
          <w:tcPr>
            <w:tcW w:w="10355" w:type="dxa"/>
            <w:noWrap/>
            <w:vAlign w:val="center"/>
            <w:hideMark/>
          </w:tcPr>
          <w:p w14:paraId="08E8D1D1" w14:textId="77777777" w:rsidR="0043721C" w:rsidRPr="00A00590" w:rsidRDefault="0043721C" w:rsidP="0043721C">
            <w:pPr>
              <w:spacing w:after="0"/>
              <w:rPr>
                <w:rFonts w:ascii="Calibri" w:eastAsia="Times New Roman" w:hAnsi="Calibri"/>
                <w:i/>
                <w:iCs/>
                <w:color w:val="2E75B5"/>
                <w:sz w:val="22"/>
                <w:szCs w:val="22"/>
                <w:lang w:eastAsia="fr-FR"/>
              </w:rPr>
            </w:pPr>
          </w:p>
        </w:tc>
      </w:tr>
      <w:tr w:rsidR="0043721C" w:rsidRPr="00A00590" w14:paraId="2981B06D" w14:textId="77777777" w:rsidTr="00CE6887">
        <w:trPr>
          <w:trHeight w:val="900"/>
        </w:trPr>
        <w:tc>
          <w:tcPr>
            <w:tcW w:w="2545" w:type="dxa"/>
            <w:vAlign w:val="center"/>
            <w:hideMark/>
          </w:tcPr>
          <w:p w14:paraId="52FCAA92" w14:textId="77777777" w:rsidR="0043721C" w:rsidRPr="00A00590" w:rsidRDefault="0043721C" w:rsidP="0043721C">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Places des cartes dans l’ouvrage</w:t>
            </w:r>
          </w:p>
        </w:tc>
        <w:tc>
          <w:tcPr>
            <w:tcW w:w="10355" w:type="dxa"/>
            <w:noWrap/>
            <w:vAlign w:val="center"/>
            <w:hideMark/>
          </w:tcPr>
          <w:p w14:paraId="4228924F" w14:textId="77777777" w:rsidR="0043721C" w:rsidRPr="00A00590" w:rsidRDefault="0043721C" w:rsidP="0043721C">
            <w:pPr>
              <w:spacing w:after="0"/>
              <w:rPr>
                <w:rFonts w:ascii="Calibri" w:eastAsia="Times New Roman" w:hAnsi="Calibri"/>
                <w:i/>
                <w:iCs/>
                <w:color w:val="2E75B5"/>
                <w:sz w:val="22"/>
                <w:szCs w:val="22"/>
                <w:lang w:eastAsia="fr-FR"/>
              </w:rPr>
            </w:pPr>
          </w:p>
        </w:tc>
      </w:tr>
    </w:tbl>
    <w:p w14:paraId="4DDF6BA9" w14:textId="4C86A00B" w:rsidR="00BB502B" w:rsidRDefault="00BB502B"/>
    <w:tbl>
      <w:tblPr>
        <w:tblStyle w:val="Grilledutableau"/>
        <w:tblW w:w="12900" w:type="dxa"/>
        <w:tblLook w:val="04A0" w:firstRow="1" w:lastRow="0" w:firstColumn="1" w:lastColumn="0" w:noHBand="0" w:noVBand="1"/>
      </w:tblPr>
      <w:tblGrid>
        <w:gridCol w:w="2545"/>
        <w:gridCol w:w="10355"/>
      </w:tblGrid>
      <w:tr w:rsidR="00B8571D" w:rsidRPr="00A00590" w14:paraId="7E7BE742" w14:textId="77777777" w:rsidTr="006C7125">
        <w:trPr>
          <w:trHeight w:val="540"/>
        </w:trPr>
        <w:tc>
          <w:tcPr>
            <w:tcW w:w="2545" w:type="dxa"/>
            <w:vAlign w:val="center"/>
            <w:hideMark/>
          </w:tcPr>
          <w:p w14:paraId="012FBEA7" w14:textId="77777777" w:rsidR="00B8571D" w:rsidRPr="00A00590" w:rsidRDefault="00B8571D" w:rsidP="006C7125">
            <w:pPr>
              <w:spacing w:after="0"/>
              <w:rPr>
                <w:rFonts w:ascii="Calibri" w:eastAsia="Times New Roman" w:hAnsi="Calibri"/>
                <w:i/>
                <w:iCs/>
                <w:color w:val="2E75B5"/>
                <w:sz w:val="22"/>
                <w:szCs w:val="22"/>
                <w:lang w:eastAsia="fr-FR"/>
              </w:rPr>
            </w:pPr>
            <w:bookmarkStart w:id="31" w:name="_Hlk492242050"/>
            <w:r w:rsidRPr="00A00590">
              <w:rPr>
                <w:rFonts w:ascii="Calibri" w:eastAsia="Times New Roman" w:hAnsi="Calibri"/>
                <w:i/>
                <w:iCs/>
                <w:color w:val="2E75B5"/>
                <w:sz w:val="22"/>
                <w:szCs w:val="22"/>
                <w:lang w:eastAsia="fr-FR"/>
              </w:rPr>
              <w:t>La cote</w:t>
            </w:r>
          </w:p>
        </w:tc>
        <w:tc>
          <w:tcPr>
            <w:tcW w:w="10355" w:type="dxa"/>
            <w:vAlign w:val="center"/>
            <w:hideMark/>
          </w:tcPr>
          <w:p w14:paraId="1FB1AE64" w14:textId="77777777" w:rsidR="00B8571D" w:rsidRPr="00A00590" w:rsidRDefault="00B8571D" w:rsidP="006C7125">
            <w:pPr>
              <w:spacing w:after="0"/>
              <w:rPr>
                <w:rFonts w:ascii="Calibri" w:eastAsia="Times New Roman" w:hAnsi="Calibri"/>
                <w:color w:val="000000"/>
                <w:sz w:val="22"/>
                <w:szCs w:val="22"/>
                <w:lang w:eastAsia="fr-FR"/>
              </w:rPr>
            </w:pPr>
            <w:r w:rsidRPr="00A00590">
              <w:rPr>
                <w:rFonts w:ascii="Calibri" w:eastAsia="Times New Roman" w:hAnsi="Calibri"/>
                <w:color w:val="000000"/>
                <w:sz w:val="22"/>
                <w:szCs w:val="22"/>
                <w:lang w:eastAsia="fr-FR"/>
              </w:rPr>
              <w:t>18G/88</w:t>
            </w:r>
          </w:p>
        </w:tc>
      </w:tr>
      <w:tr w:rsidR="00B8571D" w:rsidRPr="00A00590" w14:paraId="6CCF1806" w14:textId="77777777" w:rsidTr="006C7125">
        <w:trPr>
          <w:trHeight w:val="540"/>
        </w:trPr>
        <w:tc>
          <w:tcPr>
            <w:tcW w:w="2545" w:type="dxa"/>
            <w:vAlign w:val="center"/>
            <w:hideMark/>
          </w:tcPr>
          <w:p w14:paraId="7263D7FB" w14:textId="77777777" w:rsidR="00B8571D" w:rsidRPr="00A00590" w:rsidRDefault="00B8571D" w:rsidP="006C7125">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Leur dates / contexte</w:t>
            </w:r>
          </w:p>
        </w:tc>
        <w:tc>
          <w:tcPr>
            <w:tcW w:w="10355" w:type="dxa"/>
            <w:noWrap/>
            <w:vAlign w:val="center"/>
            <w:hideMark/>
          </w:tcPr>
          <w:p w14:paraId="7B61AA4C" w14:textId="77777777" w:rsidR="00B8571D" w:rsidRPr="00A00590" w:rsidRDefault="00B8571D" w:rsidP="006C7125">
            <w:pPr>
              <w:spacing w:after="0"/>
              <w:rPr>
                <w:rFonts w:ascii="Calibri" w:eastAsia="Times New Roman" w:hAnsi="Calibri"/>
                <w:color w:val="000000"/>
                <w:sz w:val="22"/>
                <w:szCs w:val="22"/>
                <w:lang w:eastAsia="fr-FR"/>
              </w:rPr>
            </w:pPr>
            <w:r w:rsidRPr="00A00590">
              <w:rPr>
                <w:rFonts w:ascii="Calibri" w:eastAsia="Times New Roman" w:hAnsi="Calibri"/>
                <w:color w:val="000000"/>
                <w:sz w:val="22"/>
                <w:szCs w:val="22"/>
                <w:lang w:eastAsia="fr-FR"/>
              </w:rPr>
              <w:t xml:space="preserve"> Milan 1712</w:t>
            </w:r>
          </w:p>
        </w:tc>
      </w:tr>
      <w:tr w:rsidR="00B8571D" w:rsidRPr="00A00590" w14:paraId="45A31D1D" w14:textId="77777777" w:rsidTr="006C7125">
        <w:trPr>
          <w:trHeight w:val="540"/>
        </w:trPr>
        <w:tc>
          <w:tcPr>
            <w:tcW w:w="2545" w:type="dxa"/>
            <w:vAlign w:val="center"/>
            <w:hideMark/>
          </w:tcPr>
          <w:p w14:paraId="5FD9861B" w14:textId="77777777" w:rsidR="00B8571D" w:rsidRPr="00A00590" w:rsidRDefault="00B8571D" w:rsidP="006C7125">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Remarques de travail</w:t>
            </w:r>
          </w:p>
        </w:tc>
        <w:tc>
          <w:tcPr>
            <w:tcW w:w="10355" w:type="dxa"/>
            <w:noWrap/>
            <w:vAlign w:val="center"/>
            <w:hideMark/>
          </w:tcPr>
          <w:p w14:paraId="36FA9140" w14:textId="77777777" w:rsidR="00B8571D" w:rsidRPr="00A00590" w:rsidRDefault="00B8571D" w:rsidP="006C7125">
            <w:pPr>
              <w:spacing w:after="0"/>
              <w:rPr>
                <w:rFonts w:ascii="Calibri" w:eastAsia="Times New Roman" w:hAnsi="Calibri"/>
                <w:color w:val="000000"/>
                <w:sz w:val="22"/>
                <w:szCs w:val="22"/>
                <w:lang w:eastAsia="fr-FR"/>
              </w:rPr>
            </w:pPr>
            <w:r w:rsidRPr="00A00590">
              <w:rPr>
                <w:rFonts w:ascii="Calibri" w:eastAsia="Times New Roman" w:hAnsi="Calibri"/>
                <w:color w:val="000000"/>
                <w:sz w:val="22"/>
                <w:szCs w:val="22"/>
                <w:lang w:eastAsia="fr-FR"/>
              </w:rPr>
              <w:t>Il y un superbe signet sur Dole Franche comte</w:t>
            </w:r>
          </w:p>
        </w:tc>
      </w:tr>
      <w:tr w:rsidR="00B8571D" w:rsidRPr="00A00590" w14:paraId="57F3B76A" w14:textId="77777777" w:rsidTr="006C7125">
        <w:trPr>
          <w:trHeight w:val="540"/>
        </w:trPr>
        <w:tc>
          <w:tcPr>
            <w:tcW w:w="2545" w:type="dxa"/>
            <w:vAlign w:val="center"/>
            <w:hideMark/>
          </w:tcPr>
          <w:p w14:paraId="1DA0CBB6" w14:textId="77777777" w:rsidR="00B8571D" w:rsidRPr="00A00590" w:rsidRDefault="00B8571D" w:rsidP="006C7125">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Objectif de la carte</w:t>
            </w:r>
          </w:p>
        </w:tc>
        <w:tc>
          <w:tcPr>
            <w:tcW w:w="10355" w:type="dxa"/>
            <w:vAlign w:val="center"/>
            <w:hideMark/>
          </w:tcPr>
          <w:p w14:paraId="3CB3C75B" w14:textId="77777777" w:rsidR="00B8571D" w:rsidRPr="00A00590" w:rsidRDefault="00B8571D" w:rsidP="006C7125">
            <w:pPr>
              <w:spacing w:after="240"/>
              <w:rPr>
                <w:rFonts w:ascii="Calibri" w:eastAsia="Times New Roman" w:hAnsi="Calibri"/>
                <w:color w:val="000000"/>
                <w:sz w:val="22"/>
                <w:szCs w:val="22"/>
                <w:lang w:eastAsia="fr-FR"/>
              </w:rPr>
            </w:pPr>
            <w:r w:rsidRPr="00A00590">
              <w:rPr>
                <w:rFonts w:ascii="Calibri" w:eastAsia="Times New Roman" w:hAnsi="Calibri"/>
                <w:color w:val="000000"/>
                <w:sz w:val="22"/>
                <w:szCs w:val="22"/>
                <w:lang w:eastAsia="fr-FR"/>
              </w:rPr>
              <w:t>Elle est plus précise mais on retrouve les mêmes choses.</w:t>
            </w:r>
            <w:r w:rsidRPr="00A00590">
              <w:rPr>
                <w:rFonts w:ascii="Calibri" w:eastAsia="Times New Roman" w:hAnsi="Calibri"/>
                <w:color w:val="000000"/>
                <w:sz w:val="22"/>
                <w:szCs w:val="22"/>
                <w:lang w:eastAsia="fr-FR"/>
              </w:rPr>
              <w:br/>
            </w:r>
            <w:r>
              <w:rPr>
                <w:rFonts w:ascii="Calibri" w:eastAsia="Times New Roman" w:hAnsi="Calibri"/>
                <w:color w:val="000000"/>
                <w:sz w:val="22"/>
                <w:szCs w:val="22"/>
                <w:lang w:eastAsia="fr-FR"/>
              </w:rPr>
              <w:t>C</w:t>
            </w:r>
            <w:r w:rsidRPr="00A00590">
              <w:rPr>
                <w:rFonts w:ascii="Calibri" w:eastAsia="Times New Roman" w:hAnsi="Calibri"/>
                <w:color w:val="000000"/>
                <w:sz w:val="22"/>
                <w:szCs w:val="22"/>
                <w:lang w:eastAsia="fr-FR"/>
              </w:rPr>
              <w:t>’est une chorographie (description du monde région par région et montrant la diversité de la Terre)</w:t>
            </w:r>
          </w:p>
        </w:tc>
      </w:tr>
      <w:tr w:rsidR="00B8571D" w:rsidRPr="00A00590" w14:paraId="3718E67C" w14:textId="77777777" w:rsidTr="006C7125">
        <w:trPr>
          <w:trHeight w:val="540"/>
        </w:trPr>
        <w:tc>
          <w:tcPr>
            <w:tcW w:w="2545" w:type="dxa"/>
            <w:vAlign w:val="center"/>
            <w:hideMark/>
          </w:tcPr>
          <w:p w14:paraId="3BD030AE" w14:textId="77777777" w:rsidR="00B8571D" w:rsidRPr="00A00590" w:rsidRDefault="00B8571D" w:rsidP="006C7125">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lastRenderedPageBreak/>
              <w:t>Eléments particulier</w:t>
            </w:r>
          </w:p>
        </w:tc>
        <w:tc>
          <w:tcPr>
            <w:tcW w:w="10355" w:type="dxa"/>
            <w:noWrap/>
            <w:vAlign w:val="center"/>
            <w:hideMark/>
          </w:tcPr>
          <w:p w14:paraId="3CE84E84" w14:textId="77777777" w:rsidR="00B8571D" w:rsidRPr="00A00590" w:rsidRDefault="00B8571D" w:rsidP="006C7125">
            <w:pPr>
              <w:spacing w:after="0"/>
              <w:rPr>
                <w:rFonts w:ascii="Calibri" w:eastAsia="Times New Roman" w:hAnsi="Calibri"/>
                <w:color w:val="000000"/>
                <w:sz w:val="22"/>
                <w:szCs w:val="22"/>
                <w:lang w:eastAsia="fr-FR"/>
              </w:rPr>
            </w:pPr>
            <w:r w:rsidRPr="00A00590">
              <w:rPr>
                <w:rFonts w:ascii="Calibri" w:eastAsia="Times New Roman" w:hAnsi="Calibri"/>
                <w:color w:val="000000"/>
                <w:sz w:val="22"/>
                <w:szCs w:val="22"/>
                <w:lang w:eastAsia="fr-FR"/>
              </w:rPr>
              <w:t xml:space="preserve">Il n'y a plus de texte, il </w:t>
            </w:r>
            <w:proofErr w:type="gramStart"/>
            <w:r w:rsidRPr="00A00590">
              <w:rPr>
                <w:rFonts w:ascii="Calibri" w:eastAsia="Times New Roman" w:hAnsi="Calibri"/>
                <w:color w:val="000000"/>
                <w:sz w:val="22"/>
                <w:szCs w:val="22"/>
                <w:lang w:eastAsia="fr-FR"/>
              </w:rPr>
              <w:t>n' y</w:t>
            </w:r>
            <w:proofErr w:type="gramEnd"/>
            <w:r w:rsidRPr="00A00590">
              <w:rPr>
                <w:rFonts w:ascii="Calibri" w:eastAsia="Times New Roman" w:hAnsi="Calibri"/>
                <w:color w:val="000000"/>
                <w:sz w:val="22"/>
                <w:szCs w:val="22"/>
                <w:lang w:eastAsia="fr-FR"/>
              </w:rPr>
              <w:t xml:space="preserve"> a plus que des cartes</w:t>
            </w:r>
          </w:p>
        </w:tc>
      </w:tr>
      <w:tr w:rsidR="00B8571D" w:rsidRPr="00A00590" w14:paraId="31B54BBA" w14:textId="77777777" w:rsidTr="006C7125">
        <w:trPr>
          <w:trHeight w:val="540"/>
        </w:trPr>
        <w:tc>
          <w:tcPr>
            <w:tcW w:w="2545" w:type="dxa"/>
            <w:vAlign w:val="center"/>
            <w:hideMark/>
          </w:tcPr>
          <w:p w14:paraId="514EF64B" w14:textId="77777777" w:rsidR="00B8571D" w:rsidRPr="00A00590" w:rsidRDefault="00B8571D" w:rsidP="006C7125">
            <w:pPr>
              <w:spacing w:after="0"/>
              <w:rPr>
                <w:rFonts w:ascii="Calibri" w:eastAsia="Times New Roman" w:hAnsi="Calibri"/>
                <w:i/>
                <w:iCs/>
                <w:color w:val="2E75B5"/>
                <w:sz w:val="22"/>
                <w:szCs w:val="22"/>
                <w:lang w:eastAsia="fr-FR"/>
              </w:rPr>
            </w:pPr>
            <w:proofErr w:type="gramStart"/>
            <w:r w:rsidRPr="00A00590">
              <w:rPr>
                <w:rFonts w:ascii="Calibri" w:eastAsia="Times New Roman" w:hAnsi="Calibri"/>
                <w:i/>
                <w:iCs/>
                <w:color w:val="2E75B5"/>
                <w:sz w:val="22"/>
                <w:szCs w:val="22"/>
                <w:lang w:eastAsia="fr-FR"/>
              </w:rPr>
              <w:t>Symboles ,</w:t>
            </w:r>
            <w:proofErr w:type="gramEnd"/>
          </w:p>
        </w:tc>
        <w:tc>
          <w:tcPr>
            <w:tcW w:w="10355" w:type="dxa"/>
            <w:vAlign w:val="center"/>
            <w:hideMark/>
          </w:tcPr>
          <w:p w14:paraId="5D4B6D84" w14:textId="77777777" w:rsidR="00B8571D" w:rsidRPr="00A00590" w:rsidRDefault="00B8571D" w:rsidP="006C7125">
            <w:pPr>
              <w:spacing w:after="0"/>
              <w:rPr>
                <w:rFonts w:ascii="Calibri" w:eastAsia="Times New Roman" w:hAnsi="Calibri"/>
                <w:color w:val="000000"/>
                <w:sz w:val="22"/>
                <w:szCs w:val="22"/>
                <w:lang w:eastAsia="fr-FR"/>
              </w:rPr>
            </w:pPr>
            <w:r w:rsidRPr="00A00590">
              <w:rPr>
                <w:rFonts w:ascii="Calibri" w:eastAsia="Times New Roman" w:hAnsi="Calibri"/>
                <w:color w:val="000000"/>
                <w:sz w:val="22"/>
                <w:szCs w:val="22"/>
                <w:lang w:eastAsia="fr-FR"/>
              </w:rPr>
              <w:t>On ne gagne pas en précision mais on perd en fantaisie</w:t>
            </w:r>
            <w:r w:rsidRPr="00A00590">
              <w:rPr>
                <w:rFonts w:ascii="Calibri" w:eastAsia="Times New Roman" w:hAnsi="Calibri"/>
                <w:color w:val="000000"/>
                <w:sz w:val="22"/>
                <w:szCs w:val="22"/>
                <w:lang w:eastAsia="fr-FR"/>
              </w:rPr>
              <w:br/>
              <w:t>Pas de monstres, représentés</w:t>
            </w:r>
          </w:p>
        </w:tc>
      </w:tr>
      <w:tr w:rsidR="00B8571D" w:rsidRPr="00A00590" w14:paraId="4755C764" w14:textId="77777777" w:rsidTr="006C7125">
        <w:trPr>
          <w:trHeight w:val="540"/>
        </w:trPr>
        <w:tc>
          <w:tcPr>
            <w:tcW w:w="2545" w:type="dxa"/>
            <w:vAlign w:val="center"/>
            <w:hideMark/>
          </w:tcPr>
          <w:p w14:paraId="1326F231" w14:textId="77777777" w:rsidR="00B8571D" w:rsidRPr="00A00590" w:rsidRDefault="00B8571D" w:rsidP="006C7125">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Légende</w:t>
            </w:r>
          </w:p>
        </w:tc>
        <w:tc>
          <w:tcPr>
            <w:tcW w:w="10355" w:type="dxa"/>
            <w:noWrap/>
            <w:vAlign w:val="center"/>
            <w:hideMark/>
          </w:tcPr>
          <w:p w14:paraId="5826108D" w14:textId="77777777" w:rsidR="00B8571D" w:rsidRPr="00A00590" w:rsidRDefault="00B8571D" w:rsidP="006C7125">
            <w:pPr>
              <w:spacing w:after="0"/>
              <w:rPr>
                <w:rFonts w:ascii="Calibri" w:eastAsia="Times New Roman" w:hAnsi="Calibri"/>
                <w:i/>
                <w:iCs/>
                <w:color w:val="2E75B5"/>
                <w:sz w:val="22"/>
                <w:szCs w:val="22"/>
                <w:lang w:eastAsia="fr-FR"/>
              </w:rPr>
            </w:pPr>
          </w:p>
        </w:tc>
      </w:tr>
      <w:tr w:rsidR="00B8571D" w:rsidRPr="00A00590" w14:paraId="3E1358FA" w14:textId="77777777" w:rsidTr="006C7125">
        <w:trPr>
          <w:trHeight w:val="540"/>
        </w:trPr>
        <w:tc>
          <w:tcPr>
            <w:tcW w:w="2545" w:type="dxa"/>
            <w:vAlign w:val="center"/>
            <w:hideMark/>
          </w:tcPr>
          <w:p w14:paraId="40CF1CD2" w14:textId="77777777" w:rsidR="00B8571D" w:rsidRPr="00A00590" w:rsidRDefault="00B8571D" w:rsidP="006C7125">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Toponyme</w:t>
            </w:r>
          </w:p>
        </w:tc>
        <w:tc>
          <w:tcPr>
            <w:tcW w:w="10355" w:type="dxa"/>
            <w:noWrap/>
            <w:vAlign w:val="center"/>
            <w:hideMark/>
          </w:tcPr>
          <w:p w14:paraId="649187CB" w14:textId="77777777" w:rsidR="00B8571D" w:rsidRPr="00A00590" w:rsidRDefault="00B8571D" w:rsidP="006C7125">
            <w:pPr>
              <w:spacing w:after="0"/>
              <w:rPr>
                <w:rFonts w:ascii="Calibri" w:eastAsia="Times New Roman" w:hAnsi="Calibri"/>
                <w:i/>
                <w:iCs/>
                <w:color w:val="2E75B5"/>
                <w:sz w:val="22"/>
                <w:szCs w:val="22"/>
                <w:lang w:eastAsia="fr-FR"/>
              </w:rPr>
            </w:pPr>
          </w:p>
        </w:tc>
      </w:tr>
      <w:tr w:rsidR="00B8571D" w:rsidRPr="00A00590" w14:paraId="0888153E" w14:textId="77777777" w:rsidTr="006C7125">
        <w:trPr>
          <w:trHeight w:val="540"/>
        </w:trPr>
        <w:tc>
          <w:tcPr>
            <w:tcW w:w="2545" w:type="dxa"/>
            <w:vAlign w:val="center"/>
            <w:hideMark/>
          </w:tcPr>
          <w:p w14:paraId="07494DAF" w14:textId="77777777" w:rsidR="00B8571D" w:rsidRPr="00A00590" w:rsidRDefault="00B8571D" w:rsidP="006C7125">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Echelle / localisation</w:t>
            </w:r>
          </w:p>
        </w:tc>
        <w:tc>
          <w:tcPr>
            <w:tcW w:w="10355" w:type="dxa"/>
            <w:noWrap/>
            <w:vAlign w:val="center"/>
            <w:hideMark/>
          </w:tcPr>
          <w:p w14:paraId="2235E467" w14:textId="77777777" w:rsidR="00B8571D" w:rsidRPr="00A00590" w:rsidRDefault="00B8571D" w:rsidP="006C7125">
            <w:pPr>
              <w:spacing w:after="0"/>
              <w:rPr>
                <w:rFonts w:ascii="Calibri" w:eastAsia="Times New Roman" w:hAnsi="Calibri"/>
                <w:color w:val="000000"/>
                <w:sz w:val="22"/>
                <w:szCs w:val="22"/>
                <w:lang w:eastAsia="fr-FR"/>
              </w:rPr>
            </w:pPr>
            <w:proofErr w:type="gramStart"/>
            <w:r w:rsidRPr="00A00590">
              <w:rPr>
                <w:rFonts w:ascii="Calibri" w:eastAsia="Times New Roman" w:hAnsi="Calibri"/>
                <w:color w:val="000000"/>
                <w:sz w:val="22"/>
                <w:szCs w:val="22"/>
                <w:lang w:eastAsia="fr-FR"/>
              </w:rPr>
              <w:t>Par contre</w:t>
            </w:r>
            <w:proofErr w:type="gramEnd"/>
            <w:r w:rsidRPr="00A00590">
              <w:rPr>
                <w:rFonts w:ascii="Calibri" w:eastAsia="Times New Roman" w:hAnsi="Calibri"/>
                <w:color w:val="000000"/>
                <w:sz w:val="22"/>
                <w:szCs w:val="22"/>
                <w:lang w:eastAsia="fr-FR"/>
              </w:rPr>
              <w:t xml:space="preserve"> longitude et latitude sont bien précises</w:t>
            </w:r>
          </w:p>
        </w:tc>
      </w:tr>
      <w:tr w:rsidR="00B8571D" w:rsidRPr="00A00590" w14:paraId="2C31D832" w14:textId="77777777" w:rsidTr="006C7125">
        <w:trPr>
          <w:trHeight w:val="540"/>
        </w:trPr>
        <w:tc>
          <w:tcPr>
            <w:tcW w:w="2545" w:type="dxa"/>
            <w:vAlign w:val="center"/>
            <w:hideMark/>
          </w:tcPr>
          <w:p w14:paraId="67A3AC7C" w14:textId="77777777" w:rsidR="00B8571D" w:rsidRPr="00A00590" w:rsidRDefault="00B8571D" w:rsidP="006C7125">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Carte</w:t>
            </w:r>
          </w:p>
        </w:tc>
        <w:tc>
          <w:tcPr>
            <w:tcW w:w="10355" w:type="dxa"/>
            <w:noWrap/>
            <w:vAlign w:val="center"/>
            <w:hideMark/>
          </w:tcPr>
          <w:p w14:paraId="0D1CFD66" w14:textId="77777777" w:rsidR="00B8571D" w:rsidRPr="00A00590" w:rsidRDefault="00B8571D" w:rsidP="006C7125">
            <w:pPr>
              <w:spacing w:after="0"/>
              <w:rPr>
                <w:rFonts w:ascii="Calibri" w:eastAsia="Times New Roman" w:hAnsi="Calibri"/>
                <w:i/>
                <w:iCs/>
                <w:color w:val="2E75B5"/>
                <w:sz w:val="22"/>
                <w:szCs w:val="22"/>
                <w:lang w:eastAsia="fr-FR"/>
              </w:rPr>
            </w:pPr>
          </w:p>
        </w:tc>
      </w:tr>
      <w:tr w:rsidR="0043721C" w:rsidRPr="00A00590" w14:paraId="72813329" w14:textId="77777777" w:rsidTr="006C7125">
        <w:trPr>
          <w:trHeight w:val="540"/>
        </w:trPr>
        <w:tc>
          <w:tcPr>
            <w:tcW w:w="2545" w:type="dxa"/>
            <w:vAlign w:val="center"/>
            <w:hideMark/>
          </w:tcPr>
          <w:p w14:paraId="0F3FBB1A" w14:textId="1C25A07C" w:rsidR="0043721C" w:rsidRPr="00A00590" w:rsidRDefault="0043721C" w:rsidP="0043721C">
            <w:pPr>
              <w:spacing w:after="0"/>
              <w:rPr>
                <w:rFonts w:ascii="Calibri" w:eastAsia="Times New Roman" w:hAnsi="Calibri"/>
                <w:i/>
                <w:iCs/>
                <w:color w:val="2E75B5"/>
                <w:sz w:val="22"/>
                <w:szCs w:val="22"/>
                <w:lang w:eastAsia="fr-FR"/>
              </w:rPr>
            </w:pPr>
            <w:r>
              <w:rPr>
                <w:rFonts w:ascii="Calibri" w:eastAsia="Times New Roman" w:hAnsi="Calibri"/>
                <w:i/>
                <w:iCs/>
                <w:color w:val="2E75B5"/>
                <w:sz w:val="22"/>
                <w:szCs w:val="22"/>
                <w:lang w:eastAsia="fr-FR"/>
              </w:rPr>
              <w:t>Images</w:t>
            </w:r>
          </w:p>
        </w:tc>
        <w:tc>
          <w:tcPr>
            <w:tcW w:w="10355" w:type="dxa"/>
            <w:noWrap/>
            <w:hideMark/>
          </w:tcPr>
          <w:p w14:paraId="1AF98C1F" w14:textId="77777777" w:rsidR="0043721C" w:rsidRPr="00A00590" w:rsidRDefault="0043721C" w:rsidP="0043721C">
            <w:pPr>
              <w:spacing w:after="0"/>
              <w:rPr>
                <w:rFonts w:ascii="Calibri" w:eastAsia="Times New Roman" w:hAnsi="Calibri"/>
                <w:i/>
                <w:iCs/>
                <w:color w:val="2E75B5"/>
                <w:sz w:val="22"/>
                <w:szCs w:val="22"/>
                <w:lang w:eastAsia="fr-FR"/>
              </w:rPr>
            </w:pPr>
          </w:p>
        </w:tc>
      </w:tr>
      <w:tr w:rsidR="0043721C" w:rsidRPr="00A00590" w14:paraId="126E36E8" w14:textId="77777777" w:rsidTr="006C7125">
        <w:trPr>
          <w:trHeight w:val="540"/>
        </w:trPr>
        <w:tc>
          <w:tcPr>
            <w:tcW w:w="2545" w:type="dxa"/>
            <w:hideMark/>
          </w:tcPr>
          <w:p w14:paraId="6194AB0C" w14:textId="77777777" w:rsidR="0043721C" w:rsidRPr="00A00590" w:rsidRDefault="0043721C" w:rsidP="0043721C">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Ecrits</w:t>
            </w:r>
          </w:p>
        </w:tc>
        <w:tc>
          <w:tcPr>
            <w:tcW w:w="10355" w:type="dxa"/>
            <w:noWrap/>
            <w:hideMark/>
          </w:tcPr>
          <w:p w14:paraId="1F72CEA4" w14:textId="77777777" w:rsidR="0043721C" w:rsidRPr="00A00590" w:rsidRDefault="0043721C" w:rsidP="0043721C">
            <w:pPr>
              <w:spacing w:after="0"/>
              <w:rPr>
                <w:rFonts w:ascii="Calibri" w:eastAsia="Times New Roman" w:hAnsi="Calibri"/>
                <w:i/>
                <w:iCs/>
                <w:color w:val="2E75B5"/>
                <w:sz w:val="22"/>
                <w:szCs w:val="22"/>
                <w:lang w:eastAsia="fr-FR"/>
              </w:rPr>
            </w:pPr>
          </w:p>
        </w:tc>
      </w:tr>
      <w:tr w:rsidR="0043721C" w:rsidRPr="00A00590" w14:paraId="4568D2D4" w14:textId="77777777" w:rsidTr="006C7125">
        <w:trPr>
          <w:trHeight w:val="900"/>
        </w:trPr>
        <w:tc>
          <w:tcPr>
            <w:tcW w:w="2545" w:type="dxa"/>
            <w:hideMark/>
          </w:tcPr>
          <w:p w14:paraId="293D2724" w14:textId="77777777" w:rsidR="0043721C" w:rsidRPr="00A00590" w:rsidRDefault="0043721C" w:rsidP="0043721C">
            <w:pPr>
              <w:spacing w:after="0"/>
              <w:rPr>
                <w:rFonts w:ascii="Calibri" w:eastAsia="Times New Roman" w:hAnsi="Calibri"/>
                <w:i/>
                <w:iCs/>
                <w:color w:val="2E75B5"/>
                <w:sz w:val="22"/>
                <w:szCs w:val="22"/>
                <w:lang w:eastAsia="fr-FR"/>
              </w:rPr>
            </w:pPr>
            <w:r w:rsidRPr="00A00590">
              <w:rPr>
                <w:rFonts w:ascii="Calibri" w:eastAsia="Times New Roman" w:hAnsi="Calibri"/>
                <w:i/>
                <w:iCs/>
                <w:color w:val="2E75B5"/>
                <w:sz w:val="22"/>
                <w:szCs w:val="22"/>
                <w:lang w:eastAsia="fr-FR"/>
              </w:rPr>
              <w:t>Places des cartes dans l’ouvrage</w:t>
            </w:r>
          </w:p>
        </w:tc>
        <w:tc>
          <w:tcPr>
            <w:tcW w:w="10355" w:type="dxa"/>
            <w:noWrap/>
            <w:hideMark/>
          </w:tcPr>
          <w:p w14:paraId="2A136725" w14:textId="77777777" w:rsidR="0043721C" w:rsidRPr="00A00590" w:rsidRDefault="0043721C" w:rsidP="0043721C">
            <w:pPr>
              <w:spacing w:after="0"/>
              <w:rPr>
                <w:rFonts w:ascii="Calibri" w:eastAsia="Times New Roman" w:hAnsi="Calibri"/>
                <w:i/>
                <w:iCs/>
                <w:color w:val="2E75B5"/>
                <w:sz w:val="22"/>
                <w:szCs w:val="22"/>
                <w:lang w:eastAsia="fr-FR"/>
              </w:rPr>
            </w:pPr>
          </w:p>
        </w:tc>
      </w:tr>
      <w:bookmarkEnd w:id="31"/>
    </w:tbl>
    <w:p w14:paraId="4502094C" w14:textId="4D023EC1" w:rsidR="00991E07" w:rsidRDefault="00991E07" w:rsidP="00991E07">
      <w:pPr>
        <w:rPr>
          <w:rStyle w:val="Emphaseple"/>
          <w:i w:val="0"/>
          <w:iCs w:val="0"/>
          <w:color w:val="2F5496" w:themeColor="accent5" w:themeShade="BF"/>
        </w:rPr>
      </w:pPr>
    </w:p>
    <w:p w14:paraId="6A2E63A1" w14:textId="333E0C02" w:rsidR="00B8571D" w:rsidRDefault="00B8571D">
      <w:pPr>
        <w:spacing w:after="160" w:line="259" w:lineRule="auto"/>
        <w:rPr>
          <w:rStyle w:val="Emphaseple"/>
          <w:i w:val="0"/>
          <w:iCs w:val="0"/>
          <w:color w:val="2F5496" w:themeColor="accent5" w:themeShade="BF"/>
        </w:rPr>
      </w:pPr>
      <w:r>
        <w:rPr>
          <w:rStyle w:val="Emphaseple"/>
          <w:i w:val="0"/>
          <w:iCs w:val="0"/>
          <w:color w:val="2F5496" w:themeColor="accent5" w:themeShade="BF"/>
        </w:rPr>
        <w:br w:type="page"/>
      </w:r>
    </w:p>
    <w:p w14:paraId="6E5F85DC" w14:textId="1B18DD08" w:rsidR="00664A4A" w:rsidRDefault="00B8571D" w:rsidP="00B8571D">
      <w:pPr>
        <w:pStyle w:val="Titre2"/>
        <w:rPr>
          <w:rStyle w:val="Emphaseple"/>
          <w:i w:val="0"/>
          <w:iCs w:val="0"/>
          <w:color w:val="2F5496" w:themeColor="accent5" w:themeShade="BF"/>
        </w:rPr>
      </w:pPr>
      <w:r>
        <w:rPr>
          <w:rStyle w:val="Emphaseple"/>
          <w:i w:val="0"/>
          <w:iCs w:val="0"/>
          <w:color w:val="2F5496" w:themeColor="accent5" w:themeShade="BF"/>
        </w:rPr>
        <w:lastRenderedPageBreak/>
        <w:t>Exemple local ; les Tibériade autour de Dole</w:t>
      </w:r>
      <w:bookmarkStart w:id="32" w:name="_Toc492850921"/>
      <w:bookmarkStart w:id="33" w:name="_Toc492850945"/>
      <w:bookmarkStart w:id="34" w:name="_Toc492850992"/>
      <w:bookmarkStart w:id="35" w:name="_Toc492851410"/>
      <w:bookmarkStart w:id="36" w:name="_Toc495012273"/>
      <w:bookmarkStart w:id="37" w:name="_Toc504728266"/>
      <w:bookmarkEnd w:id="32"/>
      <w:bookmarkEnd w:id="33"/>
      <w:bookmarkEnd w:id="34"/>
      <w:bookmarkEnd w:id="35"/>
      <w:bookmarkEnd w:id="36"/>
      <w:bookmarkEnd w:id="37"/>
    </w:p>
    <w:p w14:paraId="2934ECAC" w14:textId="77777777" w:rsidR="007263B6" w:rsidRPr="00217F41" w:rsidRDefault="007263B6" w:rsidP="007263B6">
      <w:pPr>
        <w:rPr>
          <w:rStyle w:val="Rfrenceple"/>
        </w:rPr>
      </w:pPr>
      <w:r w:rsidRPr="00217F41">
        <w:rPr>
          <w:rStyle w:val="Rfrenceple"/>
        </w:rPr>
        <w:t>Atelier de présentation réalisé aux archives en présence du personnel et des documents originaux</w:t>
      </w:r>
    </w:p>
    <w:p w14:paraId="6E685C79" w14:textId="77777777" w:rsidR="007263B6" w:rsidRPr="00217F41" w:rsidRDefault="007263B6" w:rsidP="007263B6">
      <w:pPr>
        <w:rPr>
          <w:rStyle w:val="Rfrenceple"/>
        </w:rPr>
      </w:pPr>
      <w:r w:rsidRPr="00217F41">
        <w:rPr>
          <w:rStyle w:val="Rfrenceple"/>
        </w:rPr>
        <w:t xml:space="preserve">Ou </w:t>
      </w:r>
      <w:proofErr w:type="spellStart"/>
      <w:r w:rsidRPr="00217F41">
        <w:rPr>
          <w:rStyle w:val="Rfrenceple"/>
        </w:rPr>
        <w:t>a</w:t>
      </w:r>
      <w:proofErr w:type="spellEnd"/>
      <w:r w:rsidRPr="00217F41">
        <w:rPr>
          <w:rStyle w:val="Rfrenceple"/>
        </w:rPr>
        <w:t xml:space="preserve"> domicile sur document numérisés</w:t>
      </w:r>
    </w:p>
    <w:p w14:paraId="34EF961E" w14:textId="50BF2CBC" w:rsidR="00664A4A" w:rsidRPr="007263B6" w:rsidRDefault="00D109FF" w:rsidP="007263B6">
      <w:pPr>
        <w:rPr>
          <w:rStyle w:val="Rfrenceple"/>
        </w:rPr>
      </w:pPr>
      <w:proofErr w:type="spellStart"/>
      <w:proofErr w:type="gramStart"/>
      <w:r>
        <w:rPr>
          <w:rStyle w:val="Rfrenceple"/>
        </w:rPr>
        <w:t>Tibé</w:t>
      </w:r>
      <w:r w:rsidR="00664A4A" w:rsidRPr="007263B6">
        <w:rPr>
          <w:rStyle w:val="Rfrenceple"/>
        </w:rPr>
        <w:t>riades</w:t>
      </w:r>
      <w:proofErr w:type="spellEnd"/>
      <w:r w:rsidR="00664A4A" w:rsidRPr="007263B6">
        <w:rPr>
          <w:rStyle w:val="Rfrenceple"/>
        </w:rPr>
        <w:t xml:space="preserve">  </w:t>
      </w:r>
      <w:r w:rsidR="00BB3D93" w:rsidRPr="007263B6">
        <w:rPr>
          <w:rStyle w:val="Rfrenceple"/>
        </w:rPr>
        <w:t>montré</w:t>
      </w:r>
      <w:r w:rsidR="00BB3D93">
        <w:rPr>
          <w:rStyle w:val="Rfrenceple"/>
        </w:rPr>
        <w:t>e</w:t>
      </w:r>
      <w:proofErr w:type="gramEnd"/>
      <w:r>
        <w:rPr>
          <w:rStyle w:val="Rfrenceple"/>
        </w:rPr>
        <w:t xml:space="preserve"> </w:t>
      </w:r>
      <w:r w:rsidR="00664A4A" w:rsidRPr="007263B6">
        <w:rPr>
          <w:rStyle w:val="Rfrenceple"/>
        </w:rPr>
        <w:t xml:space="preserve"> en exemple  (carte locale Dole , Foucherans) (cela montre aux élèves que la cartographie se faisait a toutes échelles)</w:t>
      </w:r>
    </w:p>
    <w:p w14:paraId="03241EAF" w14:textId="77777777" w:rsidR="00664A4A" w:rsidRDefault="00664A4A" w:rsidP="00991E07">
      <w:pPr>
        <w:rPr>
          <w:rStyle w:val="Emphaseple"/>
          <w:i w:val="0"/>
          <w:iCs w:val="0"/>
          <w:color w:val="2F5496" w:themeColor="accent5" w:themeShade="BF"/>
        </w:rPr>
      </w:pPr>
    </w:p>
    <w:p w14:paraId="64CE6091" w14:textId="4C7A21D6" w:rsidR="002659D9" w:rsidRDefault="002659D9">
      <w:pPr>
        <w:spacing w:after="160" w:line="259" w:lineRule="auto"/>
        <w:rPr>
          <w:rStyle w:val="Emphaseple"/>
          <w:i w:val="0"/>
          <w:iCs w:val="0"/>
          <w:color w:val="2F5496" w:themeColor="accent5" w:themeShade="BF"/>
        </w:rPr>
      </w:pPr>
      <w:r>
        <w:rPr>
          <w:rStyle w:val="Emphaseple"/>
          <w:i w:val="0"/>
          <w:iCs w:val="0"/>
          <w:color w:val="2F5496" w:themeColor="accent5" w:themeShade="BF"/>
        </w:rPr>
        <w:br w:type="page"/>
      </w:r>
    </w:p>
    <w:p w14:paraId="4DF1DD15" w14:textId="52B90C4D" w:rsidR="00B8571D" w:rsidRDefault="00B8571D" w:rsidP="00B8571D">
      <w:pPr>
        <w:pStyle w:val="Titre2"/>
        <w:rPr>
          <w:rFonts w:eastAsia="Times New Roman"/>
        </w:rPr>
      </w:pPr>
      <w:bookmarkStart w:id="38" w:name="_Toc492850946"/>
      <w:bookmarkStart w:id="39" w:name="_Toc504728267"/>
      <w:r>
        <w:rPr>
          <w:rFonts w:eastAsia="Times New Roman"/>
        </w:rPr>
        <w:lastRenderedPageBreak/>
        <w:t>L’as-tu vu ? exercices d’observation</w:t>
      </w:r>
      <w:bookmarkEnd w:id="38"/>
      <w:bookmarkEnd w:id="39"/>
      <w:r>
        <w:rPr>
          <w:rFonts w:eastAsia="Times New Roman"/>
        </w:rPr>
        <w:t xml:space="preserve"> </w:t>
      </w:r>
    </w:p>
    <w:p w14:paraId="5F211CB0" w14:textId="6071550E" w:rsidR="0065087F" w:rsidRPr="00217F41" w:rsidRDefault="0065087F" w:rsidP="0065087F">
      <w:pPr>
        <w:rPr>
          <w:rStyle w:val="Rfrenceple"/>
        </w:rPr>
      </w:pPr>
      <w:r>
        <w:rPr>
          <w:rStyle w:val="Rfrenceple"/>
        </w:rPr>
        <w:t>Jeu</w:t>
      </w:r>
      <w:r w:rsidRPr="00217F41">
        <w:rPr>
          <w:rStyle w:val="Rfrenceple"/>
        </w:rPr>
        <w:t xml:space="preserve"> réalisé aux archives en présence du personnel et des documents originaux</w:t>
      </w:r>
    </w:p>
    <w:p w14:paraId="64A73418" w14:textId="53D2F56D" w:rsidR="00B8571D" w:rsidRPr="00BB3D93" w:rsidRDefault="00D109FF" w:rsidP="00BB3D93">
      <w:pPr>
        <w:rPr>
          <w:rStyle w:val="Rfrenceple"/>
        </w:rPr>
      </w:pPr>
      <w:r w:rsidRPr="00BB3D93">
        <w:rPr>
          <w:rStyle w:val="Rfrenceple"/>
        </w:rPr>
        <w:t>Johana</w:t>
      </w:r>
      <w:r w:rsidR="00B8571D" w:rsidRPr="00BB3D93">
        <w:rPr>
          <w:rStyle w:val="Rfrenceple"/>
        </w:rPr>
        <w:t xml:space="preserve"> et Sylvie de carte Brain ; </w:t>
      </w:r>
    </w:p>
    <w:p w14:paraId="4B533A1A" w14:textId="77777777" w:rsidR="00B8571D" w:rsidRPr="00BB3D93" w:rsidRDefault="00B8571D" w:rsidP="00BB3D93">
      <w:pPr>
        <w:rPr>
          <w:rStyle w:val="Rfrenceple"/>
        </w:rPr>
      </w:pPr>
      <w:r w:rsidRPr="00BB3D93">
        <w:rPr>
          <w:rStyle w:val="Rfrenceple"/>
        </w:rPr>
        <w:t>Observation sur le verso ; de tableau de cosmographes dans leurs ateliers : et questions de mémorisation au verso</w:t>
      </w:r>
    </w:p>
    <w:p w14:paraId="52E8CB37" w14:textId="77777777" w:rsidR="00B8571D" w:rsidRPr="00BB3D93" w:rsidRDefault="00B8571D" w:rsidP="00BB3D93">
      <w:pPr>
        <w:ind w:left="708"/>
        <w:rPr>
          <w:rStyle w:val="Rfrenceple"/>
        </w:rPr>
      </w:pPr>
      <w:r w:rsidRPr="00BB3D93">
        <w:rPr>
          <w:rStyle w:val="Rfrenceple"/>
        </w:rPr>
        <w:t>Observer des caravelles</w:t>
      </w:r>
    </w:p>
    <w:p w14:paraId="47C8D9AB" w14:textId="77777777" w:rsidR="00B8571D" w:rsidRPr="00BB3D93" w:rsidRDefault="00B8571D" w:rsidP="00BB3D93">
      <w:pPr>
        <w:ind w:left="708"/>
        <w:rPr>
          <w:rStyle w:val="Rfrenceple"/>
        </w:rPr>
      </w:pPr>
      <w:r w:rsidRPr="00BB3D93">
        <w:rPr>
          <w:rStyle w:val="Rfrenceple"/>
        </w:rPr>
        <w:t xml:space="preserve">Observer ateliers de cartographes </w:t>
      </w:r>
    </w:p>
    <w:p w14:paraId="7F53430B" w14:textId="77777777" w:rsidR="00B8571D" w:rsidRPr="00BB3D93" w:rsidRDefault="00B8571D" w:rsidP="00BB3D93">
      <w:pPr>
        <w:ind w:left="708"/>
        <w:rPr>
          <w:rStyle w:val="Rfrenceple"/>
        </w:rPr>
      </w:pPr>
      <w:r w:rsidRPr="00BB3D93">
        <w:rPr>
          <w:rStyle w:val="Rfrenceple"/>
        </w:rPr>
        <w:t>Observer planches descriptives des peuples autochtones</w:t>
      </w:r>
    </w:p>
    <w:p w14:paraId="383FF99A" w14:textId="4DB1A01C" w:rsidR="00B8571D" w:rsidRDefault="00B8571D" w:rsidP="00BB3D93">
      <w:pPr>
        <w:ind w:left="708"/>
        <w:rPr>
          <w:rStyle w:val="Rfrenceple"/>
        </w:rPr>
      </w:pPr>
      <w:r w:rsidRPr="00BB3D93">
        <w:rPr>
          <w:rStyle w:val="Rfrenceple"/>
        </w:rPr>
        <w:t>Observer détail des planches</w:t>
      </w:r>
    </w:p>
    <w:p w14:paraId="325826B1" w14:textId="1E1B18C2" w:rsidR="00BB3D93" w:rsidRPr="00BB3D93" w:rsidRDefault="00BB3D93" w:rsidP="00BB3D93">
      <w:pPr>
        <w:ind w:left="708"/>
        <w:rPr>
          <w:rStyle w:val="Rfrenceple"/>
        </w:rPr>
      </w:pPr>
      <w:r>
        <w:rPr>
          <w:rStyle w:val="Rfrenceple"/>
        </w:rPr>
        <w:t>…..</w:t>
      </w:r>
    </w:p>
    <w:p w14:paraId="75FA7C17" w14:textId="58EBB49F" w:rsidR="00832795" w:rsidRDefault="00832795">
      <w:pPr>
        <w:spacing w:after="160" w:line="259" w:lineRule="auto"/>
        <w:rPr>
          <w:rStyle w:val="Emphaseple"/>
          <w:i w:val="0"/>
          <w:iCs w:val="0"/>
          <w:color w:val="2F5496" w:themeColor="accent5" w:themeShade="BF"/>
        </w:rPr>
      </w:pPr>
      <w:r>
        <w:rPr>
          <w:rFonts w:ascii="Batang" w:eastAsia="Batang" w:hAnsi="Batang" w:cs="Mangal"/>
          <w:noProof/>
          <w:vanish/>
          <w:color w:val="2F5496" w:themeColor="accent5" w:themeShade="BF"/>
          <w:kern w:val="20"/>
          <w:sz w:val="20"/>
          <w:lang w:eastAsia="zh-CN" w:bidi="hi-IN"/>
        </w:rPr>
        <w:lastRenderedPageBreak/>
        <w:drawing>
          <wp:inline distT="0" distB="0" distL="0" distR="0" wp14:anchorId="657D107A" wp14:editId="00DB2A2B">
            <wp:extent cx="9115425" cy="6908533"/>
            <wp:effectExtent l="0" t="0" r="0" b="6985"/>
            <wp:docPr id="24" name="Image 24" descr="dossierPedaAgrandir.pdf - Foxit R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44CAF4C.tmp"/>
                    <pic:cNvPicPr/>
                  </pic:nvPicPr>
                  <pic:blipFill rotWithShape="1">
                    <a:blip r:embed="rId26">
                      <a:extLst>
                        <a:ext uri="{28A0092B-C50C-407E-A947-70E740481C1C}">
                          <a14:useLocalDpi xmlns:a14="http://schemas.microsoft.com/office/drawing/2010/main" val="0"/>
                        </a:ext>
                      </a:extLst>
                    </a:blip>
                    <a:srcRect l="21105" t="22313" r="19635" b="6290"/>
                    <a:stretch/>
                  </pic:blipFill>
                  <pic:spPr bwMode="auto">
                    <a:xfrm>
                      <a:off x="0" y="0"/>
                      <a:ext cx="9121071" cy="6912812"/>
                    </a:xfrm>
                    <a:prstGeom prst="rect">
                      <a:avLst/>
                    </a:prstGeom>
                    <a:ln>
                      <a:noFill/>
                    </a:ln>
                    <a:extLst>
                      <a:ext uri="{53640926-AAD7-44D8-BBD7-CCE9431645EC}">
                        <a14:shadowObscured xmlns:a14="http://schemas.microsoft.com/office/drawing/2010/main"/>
                      </a:ext>
                    </a:extLst>
                  </pic:spPr>
                </pic:pic>
              </a:graphicData>
            </a:graphic>
          </wp:inline>
        </w:drawing>
      </w:r>
    </w:p>
    <w:p w14:paraId="68357BFC" w14:textId="77777777" w:rsidR="00832795" w:rsidRDefault="00832795">
      <w:pPr>
        <w:spacing w:after="160" w:line="259" w:lineRule="auto"/>
        <w:rPr>
          <w:rStyle w:val="Emphaseple"/>
          <w:i w:val="0"/>
          <w:iCs w:val="0"/>
          <w:color w:val="2F5496" w:themeColor="accent5" w:themeShade="BF"/>
        </w:rPr>
      </w:pPr>
    </w:p>
    <w:p w14:paraId="2F24F73F" w14:textId="19BC0E7A" w:rsidR="00DE7096" w:rsidRDefault="0039208B" w:rsidP="002B6FD9">
      <w:pPr>
        <w:pStyle w:val="Titre2"/>
        <w:rPr>
          <w:rStyle w:val="Emphaseple"/>
          <w:rFonts w:eastAsiaTheme="majorEastAsia" w:cstheme="majorBidi"/>
          <w:i w:val="0"/>
          <w:iCs w:val="0"/>
          <w:vanish w:val="0"/>
          <w:color w:val="2F5496" w:themeColor="accent5" w:themeShade="BF"/>
          <w:kern w:val="0"/>
          <w:sz w:val="26"/>
          <w:szCs w:val="26"/>
          <w:lang w:eastAsia="en-US" w:bidi="ar-SA"/>
        </w:rPr>
      </w:pPr>
      <w:bookmarkStart w:id="40" w:name="_Toc492850947"/>
      <w:bookmarkStart w:id="41" w:name="_Toc504728268"/>
      <w:r>
        <w:rPr>
          <w:rStyle w:val="Emphaseple"/>
          <w:rFonts w:eastAsiaTheme="majorEastAsia" w:cstheme="majorBidi"/>
          <w:i w:val="0"/>
          <w:iCs w:val="0"/>
          <w:vanish w:val="0"/>
          <w:color w:val="2F5496" w:themeColor="accent5" w:themeShade="BF"/>
          <w:kern w:val="0"/>
          <w:sz w:val="26"/>
          <w:szCs w:val="26"/>
          <w:lang w:eastAsia="en-US" w:bidi="ar-SA"/>
        </w:rPr>
        <w:t>Pourquoi ? Comment ? Pour qui ? (</w:t>
      </w:r>
      <w:r w:rsidR="00D109FF">
        <w:rPr>
          <w:rStyle w:val="Emphaseple"/>
          <w:rFonts w:eastAsiaTheme="majorEastAsia" w:cstheme="majorBidi"/>
          <w:i w:val="0"/>
          <w:iCs w:val="0"/>
          <w:vanish w:val="0"/>
          <w:color w:val="2F5496" w:themeColor="accent5" w:themeShade="BF"/>
          <w:kern w:val="0"/>
          <w:sz w:val="26"/>
          <w:szCs w:val="26"/>
          <w:lang w:eastAsia="en-US" w:bidi="ar-SA"/>
        </w:rPr>
        <w:t>Construire</w:t>
      </w:r>
      <w:r>
        <w:rPr>
          <w:rStyle w:val="Emphaseple"/>
          <w:rFonts w:eastAsiaTheme="majorEastAsia" w:cstheme="majorBidi"/>
          <w:i w:val="0"/>
          <w:iCs w:val="0"/>
          <w:vanish w:val="0"/>
          <w:color w:val="2F5496" w:themeColor="accent5" w:themeShade="BF"/>
          <w:kern w:val="0"/>
          <w:sz w:val="26"/>
          <w:szCs w:val="26"/>
          <w:lang w:eastAsia="en-US" w:bidi="ar-SA"/>
        </w:rPr>
        <w:t xml:space="preserve"> ces cartes)</w:t>
      </w:r>
      <w:bookmarkEnd w:id="40"/>
      <w:bookmarkEnd w:id="41"/>
      <w:r>
        <w:rPr>
          <w:rStyle w:val="Emphaseple"/>
          <w:rFonts w:eastAsiaTheme="majorEastAsia" w:cstheme="majorBidi"/>
          <w:i w:val="0"/>
          <w:iCs w:val="0"/>
          <w:vanish w:val="0"/>
          <w:color w:val="2F5496" w:themeColor="accent5" w:themeShade="BF"/>
          <w:kern w:val="0"/>
          <w:sz w:val="26"/>
          <w:szCs w:val="26"/>
          <w:lang w:eastAsia="en-US" w:bidi="ar-SA"/>
        </w:rPr>
        <w:t xml:space="preserve"> </w:t>
      </w:r>
    </w:p>
    <w:p w14:paraId="1615502E" w14:textId="0C81BD7A" w:rsidR="00D109FF" w:rsidRDefault="00D109FF" w:rsidP="00D109FF">
      <w:pPr>
        <w:rPr>
          <w:rStyle w:val="Rfrenceple"/>
        </w:rPr>
      </w:pPr>
      <w:r>
        <w:rPr>
          <w:rStyle w:val="Rfrenceple"/>
        </w:rPr>
        <w:t xml:space="preserve">Eléments de </w:t>
      </w:r>
      <w:r w:rsidR="00BB3D93">
        <w:rPr>
          <w:rStyle w:val="Rfrenceple"/>
        </w:rPr>
        <w:t>contextualisation,</w:t>
      </w:r>
      <w:r>
        <w:rPr>
          <w:rStyle w:val="Rfrenceple"/>
        </w:rPr>
        <w:t xml:space="preserve"> permettant d’apporter du contenu aux enseignants et aux élèves</w:t>
      </w:r>
    </w:p>
    <w:p w14:paraId="5E06A21D" w14:textId="36044B76" w:rsidR="00D109FF" w:rsidRPr="00217F41" w:rsidRDefault="00D109FF" w:rsidP="00D109FF">
      <w:pPr>
        <w:rPr>
          <w:rStyle w:val="Rfrenceple"/>
        </w:rPr>
      </w:pPr>
      <w:r>
        <w:rPr>
          <w:rStyle w:val="Rfrenceple"/>
        </w:rPr>
        <w:t xml:space="preserve">Contenus et savoirs utiles à l’exploitation des cartes </w:t>
      </w:r>
    </w:p>
    <w:p w14:paraId="5E84129E" w14:textId="77777777" w:rsidR="00D109FF" w:rsidRPr="00D109FF" w:rsidRDefault="00D109FF" w:rsidP="00D109FF"/>
    <w:p w14:paraId="3AB6674F" w14:textId="579EBAD3" w:rsidR="00EF6E61" w:rsidRPr="00EF6E61" w:rsidRDefault="00EF6E61" w:rsidP="009F096C">
      <w:pPr>
        <w:pStyle w:val="Titre4"/>
        <w:numPr>
          <w:ilvl w:val="0"/>
          <w:numId w:val="11"/>
        </w:numPr>
        <w:rPr>
          <w:rStyle w:val="Accentuation"/>
        </w:rPr>
      </w:pPr>
      <w:bookmarkStart w:id="42" w:name="_Toc504728269"/>
      <w:r w:rsidRPr="00EF6E61">
        <w:rPr>
          <w:rStyle w:val="Accentuation"/>
        </w:rPr>
        <w:t>Pourquoi construire des cartes du monde entier ?</w:t>
      </w:r>
      <w:bookmarkEnd w:id="42"/>
    </w:p>
    <w:p w14:paraId="6F0B3B8B" w14:textId="4EDDD758" w:rsidR="00243F42" w:rsidRDefault="00243F42" w:rsidP="00F37249">
      <w:pPr>
        <w:jc w:val="both"/>
        <w:rPr>
          <w:rStyle w:val="Emphaseintense"/>
        </w:rPr>
      </w:pPr>
      <w:r>
        <w:rPr>
          <w:rStyle w:val="Emphaseintense"/>
        </w:rPr>
        <w:t>A la période du XV</w:t>
      </w:r>
      <w:r w:rsidR="00F37249">
        <w:rPr>
          <w:rStyle w:val="Emphaseintense"/>
        </w:rPr>
        <w:t>I</w:t>
      </w:r>
      <w:r w:rsidR="00DE7096" w:rsidRPr="004630D2">
        <w:rPr>
          <w:rStyle w:val="Emphaseintense"/>
        </w:rPr>
        <w:t xml:space="preserve"> et du XV siècle ceux qui fabriquent les cartes sont appelés cosmographes. Ils sont responsables de représenter le monde connu</w:t>
      </w:r>
      <w:r w:rsidR="00EF6E61">
        <w:rPr>
          <w:rStyle w:val="Emphaseintense"/>
        </w:rPr>
        <w:t>. Ils pratiquent la cosmographie, c’est une science qui a pour objectif de représenter le monde dans sa totalité. C’est un peu une encyclopédie avant l’heure.</w:t>
      </w:r>
    </w:p>
    <w:p w14:paraId="36D87463" w14:textId="26D5F9F2" w:rsidR="00DE7096" w:rsidRDefault="00243F42" w:rsidP="00F37249">
      <w:pPr>
        <w:jc w:val="both"/>
        <w:rPr>
          <w:rStyle w:val="Emphaseintense"/>
        </w:rPr>
      </w:pPr>
      <w:r>
        <w:rPr>
          <w:rStyle w:val="Emphaseintense"/>
        </w:rPr>
        <w:t xml:space="preserve">A la </w:t>
      </w:r>
      <w:r w:rsidR="008409EF">
        <w:rPr>
          <w:rStyle w:val="Emphaseintense"/>
        </w:rPr>
        <w:t>R</w:t>
      </w:r>
      <w:r>
        <w:rPr>
          <w:rStyle w:val="Emphaseintense"/>
        </w:rPr>
        <w:t xml:space="preserve">enaissance avec les grandes découvertes, les européens s’intéressent à la science dans son ensemble et à la découverte du monde en particulier. Ils se rendent compte qu’il existe d’autres territoires avec des peuples différents et des ressources inexploitées. </w:t>
      </w:r>
      <w:r w:rsidR="00C204E3">
        <w:rPr>
          <w:rStyle w:val="Emphaseintense"/>
        </w:rPr>
        <w:t>S’ils</w:t>
      </w:r>
      <w:r>
        <w:rPr>
          <w:rStyle w:val="Emphaseintense"/>
        </w:rPr>
        <w:t xml:space="preserve"> ont connaissance de ces ressources ils peuvent alors les exploiter </w:t>
      </w:r>
    </w:p>
    <w:p w14:paraId="4FD88AC1" w14:textId="23B44F07" w:rsidR="00EF6E61" w:rsidRDefault="00243F42" w:rsidP="00F37249">
      <w:pPr>
        <w:jc w:val="both"/>
        <w:rPr>
          <w:rStyle w:val="Emphaseintense"/>
        </w:rPr>
      </w:pPr>
      <w:r>
        <w:rPr>
          <w:rStyle w:val="Emphaseintense"/>
        </w:rPr>
        <w:t xml:space="preserve">Ce sont donc les </w:t>
      </w:r>
      <w:r w:rsidR="00EF6E61">
        <w:rPr>
          <w:rStyle w:val="Emphaseintense"/>
        </w:rPr>
        <w:t xml:space="preserve">grands souverains qui sont les seuls à avoir les moyens de payer quelqu’un et les voyages </w:t>
      </w:r>
      <w:r>
        <w:rPr>
          <w:rStyle w:val="Emphaseintense"/>
        </w:rPr>
        <w:t>nécessaires</w:t>
      </w:r>
      <w:r w:rsidR="00EF6E61">
        <w:rPr>
          <w:rStyle w:val="Emphaseintense"/>
        </w:rPr>
        <w:t xml:space="preserve"> pour ce faire.</w:t>
      </w:r>
      <w:r w:rsidR="00BD1A65">
        <w:rPr>
          <w:rStyle w:val="Emphaseintense"/>
        </w:rPr>
        <w:t xml:space="preserve"> C’est pour cela aussi que les ouvrages des cosmographes sont des objets de luxes avec dessins et œuvres d’art, qu’ils sont aussi denses et fournis.</w:t>
      </w:r>
    </w:p>
    <w:p w14:paraId="2B91ABE7" w14:textId="645E0115" w:rsidR="00EF6E61" w:rsidRDefault="00EF6E61" w:rsidP="00F37249">
      <w:pPr>
        <w:jc w:val="both"/>
        <w:rPr>
          <w:rStyle w:val="Emphaseintense"/>
        </w:rPr>
      </w:pPr>
      <w:r>
        <w:rPr>
          <w:rStyle w:val="Emphaseintense"/>
        </w:rPr>
        <w:t xml:space="preserve">D’ailleurs les gens de l’époque ont-ils besoin de cartes ? Seuls les grands marchands et les grands explorateurs voyagent. 95% de la population </w:t>
      </w:r>
      <w:r w:rsidR="00FF0629">
        <w:rPr>
          <w:rStyle w:val="Emphaseintense"/>
        </w:rPr>
        <w:t>n</w:t>
      </w:r>
      <w:r>
        <w:rPr>
          <w:rStyle w:val="Emphaseintense"/>
        </w:rPr>
        <w:t>e se déplacent pas en dehors de sa seigneurie, les cartes du monde ne font pas partis de leurs besoins.</w:t>
      </w:r>
    </w:p>
    <w:p w14:paraId="06E0A6DE" w14:textId="52D14DCE" w:rsidR="00243F42" w:rsidRDefault="00243F42" w:rsidP="00DF442E">
      <w:pPr>
        <w:rPr>
          <w:rStyle w:val="Emphaseple"/>
        </w:rPr>
      </w:pPr>
      <w:r w:rsidRPr="00243F42">
        <w:rPr>
          <w:rStyle w:val="Emphaseple"/>
        </w:rPr>
        <w:t>Montrer sur les cartes les espaces inconnus et les ressources telles que les mines qui sont représentée</w:t>
      </w:r>
      <w:r>
        <w:rPr>
          <w:rStyle w:val="Emphaseple"/>
        </w:rPr>
        <w:t>s</w:t>
      </w:r>
    </w:p>
    <w:p w14:paraId="19918EE4" w14:textId="77777777" w:rsidR="00EF6E61" w:rsidRDefault="00DE7096" w:rsidP="0039208B">
      <w:pPr>
        <w:pStyle w:val="Titre4"/>
        <w:rPr>
          <w:rStyle w:val="Accentuation"/>
        </w:rPr>
      </w:pPr>
      <w:bookmarkStart w:id="43" w:name="_Toc504728270"/>
      <w:r w:rsidRPr="00DE7096">
        <w:rPr>
          <w:rStyle w:val="Accentuation"/>
        </w:rPr>
        <w:t>Comment les cartes que tu as sous les yeux sont-elles construites ?</w:t>
      </w:r>
      <w:bookmarkEnd w:id="43"/>
    </w:p>
    <w:p w14:paraId="1815E036" w14:textId="5AE13B0D" w:rsidR="00DE7096" w:rsidRDefault="00DE7096" w:rsidP="00DF442E">
      <w:pPr>
        <w:rPr>
          <w:rStyle w:val="Accentuation"/>
        </w:rPr>
      </w:pPr>
      <w:r>
        <w:rPr>
          <w:rStyle w:val="Accentuation"/>
        </w:rPr>
        <w:t>Sachant que certains atlas représentent le m</w:t>
      </w:r>
      <w:r w:rsidR="00FF0629">
        <w:rPr>
          <w:rStyle w:val="Accentuation"/>
        </w:rPr>
        <w:t>onde entier, comment font-ils ?</w:t>
      </w:r>
    </w:p>
    <w:p w14:paraId="0DA3356C" w14:textId="66EBA86D" w:rsidR="00FF0629" w:rsidRPr="00BD1A65" w:rsidRDefault="00FF0629" w:rsidP="00DF442E">
      <w:pPr>
        <w:rPr>
          <w:rStyle w:val="Emphaseple"/>
        </w:rPr>
      </w:pPr>
      <w:r w:rsidRPr="00BD1A65">
        <w:rPr>
          <w:rStyle w:val="Emphaseple"/>
        </w:rPr>
        <w:t>Demander aux élèves de concevoir des hypothèses / échange</w:t>
      </w:r>
      <w:r>
        <w:rPr>
          <w:rStyle w:val="Emphaseple"/>
        </w:rPr>
        <w:t xml:space="preserve"> oral</w:t>
      </w:r>
    </w:p>
    <w:p w14:paraId="365BDB1A" w14:textId="7F8FF723" w:rsidR="00DE7096" w:rsidRDefault="00DE7096" w:rsidP="00DE7096">
      <w:pPr>
        <w:jc w:val="both"/>
        <w:rPr>
          <w:rStyle w:val="Emphaseintense"/>
        </w:rPr>
      </w:pPr>
      <w:r w:rsidRPr="00DE7096">
        <w:rPr>
          <w:rStyle w:val="Emphaseintense"/>
        </w:rPr>
        <w:t>Les explorateurs cosmographes n’ont pas d’outils de mesures pour construire les cartes.</w:t>
      </w:r>
      <w:r>
        <w:rPr>
          <w:rStyle w:val="Emphaseintense"/>
        </w:rPr>
        <w:t xml:space="preserve"> Il n’y a bien sûr pas de GPS ni d’instrument de mesure pour</w:t>
      </w:r>
      <w:r w:rsidR="00BD1A65">
        <w:rPr>
          <w:rStyle w:val="Emphaseintense"/>
        </w:rPr>
        <w:t>.</w:t>
      </w:r>
    </w:p>
    <w:p w14:paraId="3F2573BF" w14:textId="7BD45C47" w:rsidR="00DE7096" w:rsidRDefault="00DE7096" w:rsidP="009F096C">
      <w:pPr>
        <w:pStyle w:val="Paragraphedeliste"/>
        <w:numPr>
          <w:ilvl w:val="0"/>
          <w:numId w:val="3"/>
        </w:numPr>
        <w:jc w:val="both"/>
        <w:rPr>
          <w:rStyle w:val="Emphaseintense"/>
        </w:rPr>
      </w:pPr>
      <w:r>
        <w:rPr>
          <w:rStyle w:val="Emphaseintense"/>
        </w:rPr>
        <w:t xml:space="preserve">Connaitre les distances entre les lieux </w:t>
      </w:r>
    </w:p>
    <w:p w14:paraId="190D0AF2" w14:textId="14FFA925" w:rsidR="00DE7096" w:rsidRDefault="00FF0629" w:rsidP="009F096C">
      <w:pPr>
        <w:pStyle w:val="Paragraphedeliste"/>
        <w:numPr>
          <w:ilvl w:val="0"/>
          <w:numId w:val="3"/>
        </w:numPr>
        <w:jc w:val="both"/>
        <w:rPr>
          <w:rStyle w:val="Emphaseintense"/>
        </w:rPr>
      </w:pPr>
      <w:r>
        <w:rPr>
          <w:rStyle w:val="Emphaseintense"/>
        </w:rPr>
        <w:t>Les</w:t>
      </w:r>
      <w:r w:rsidR="00DE7096">
        <w:rPr>
          <w:rStyle w:val="Emphaseintense"/>
        </w:rPr>
        <w:t xml:space="preserve"> hauteurs des reliefs</w:t>
      </w:r>
    </w:p>
    <w:p w14:paraId="0CDA34AF" w14:textId="4524AA70" w:rsidR="00DE7096" w:rsidRDefault="00DE7096" w:rsidP="00DE7096">
      <w:pPr>
        <w:jc w:val="both"/>
        <w:rPr>
          <w:rStyle w:val="Emphaseintense"/>
        </w:rPr>
      </w:pPr>
      <w:r>
        <w:rPr>
          <w:rStyle w:val="Emphaseintense"/>
        </w:rPr>
        <w:lastRenderedPageBreak/>
        <w:t>De plus ils ne peuvent pas parcourir l’ensemble des territoires qu’ils représentent puisque le simple fait de traverser l’Atlantiq</w:t>
      </w:r>
      <w:r w:rsidR="00EF6E61">
        <w:rPr>
          <w:rStyle w:val="Emphaseintense"/>
        </w:rPr>
        <w:t>ue prend plusieurs semaines. Et</w:t>
      </w:r>
      <w:r>
        <w:rPr>
          <w:rStyle w:val="Emphaseintense"/>
        </w:rPr>
        <w:t xml:space="preserve"> </w:t>
      </w:r>
      <w:r w:rsidR="004630D2">
        <w:rPr>
          <w:rStyle w:val="Emphaseintense"/>
        </w:rPr>
        <w:t>s’il</w:t>
      </w:r>
      <w:r>
        <w:rPr>
          <w:rStyle w:val="Emphaseintense"/>
        </w:rPr>
        <w:t xml:space="preserve"> fallait parcourir toute l’Europe </w:t>
      </w:r>
      <w:r w:rsidR="004630D2">
        <w:rPr>
          <w:rStyle w:val="Emphaseintense"/>
        </w:rPr>
        <w:t>à</w:t>
      </w:r>
      <w:r>
        <w:rPr>
          <w:rStyle w:val="Emphaseintense"/>
        </w:rPr>
        <w:t xml:space="preserve"> pied </w:t>
      </w:r>
      <w:r w:rsidR="00FF0629">
        <w:rPr>
          <w:rStyle w:val="Emphaseintense"/>
        </w:rPr>
        <w:t>ils n’en auraient</w:t>
      </w:r>
      <w:r>
        <w:rPr>
          <w:rStyle w:val="Emphaseintense"/>
        </w:rPr>
        <w:t xml:space="preserve"> pas le temps. </w:t>
      </w:r>
    </w:p>
    <w:p w14:paraId="460BF07F" w14:textId="0272BEF7" w:rsidR="00DE7096" w:rsidRDefault="00DE7096" w:rsidP="00DE7096">
      <w:pPr>
        <w:jc w:val="both"/>
        <w:rPr>
          <w:rStyle w:val="Emphaseintense"/>
        </w:rPr>
      </w:pPr>
      <w:r>
        <w:rPr>
          <w:rStyle w:val="Emphaseintense"/>
        </w:rPr>
        <w:t>Pour construire les cartes il existe plusieurs solutions</w:t>
      </w:r>
    </w:p>
    <w:p w14:paraId="0714B797" w14:textId="12079353" w:rsidR="00DE7096" w:rsidRDefault="00DE7096" w:rsidP="009F096C">
      <w:pPr>
        <w:pStyle w:val="Paragraphedeliste"/>
        <w:numPr>
          <w:ilvl w:val="0"/>
          <w:numId w:val="7"/>
        </w:numPr>
        <w:jc w:val="both"/>
        <w:rPr>
          <w:rStyle w:val="Emphaseintense"/>
        </w:rPr>
      </w:pPr>
      <w:r>
        <w:rPr>
          <w:rStyle w:val="Emphaseintense"/>
        </w:rPr>
        <w:t>Recopier celles qui existent déjà et croiser les i</w:t>
      </w:r>
      <w:r w:rsidR="004630D2">
        <w:rPr>
          <w:rStyle w:val="Emphaseintense"/>
        </w:rPr>
        <w:t>nformations</w:t>
      </w:r>
    </w:p>
    <w:p w14:paraId="47AB9C03" w14:textId="6C6C5FA7" w:rsidR="004630D2" w:rsidRDefault="004630D2" w:rsidP="009F096C">
      <w:pPr>
        <w:pStyle w:val="Paragraphedeliste"/>
        <w:numPr>
          <w:ilvl w:val="0"/>
          <w:numId w:val="7"/>
        </w:numPr>
        <w:jc w:val="both"/>
        <w:rPr>
          <w:rStyle w:val="Emphaseintense"/>
        </w:rPr>
      </w:pPr>
      <w:r>
        <w:rPr>
          <w:rStyle w:val="Emphaseintense"/>
        </w:rPr>
        <w:t xml:space="preserve">Aller dans les pays que </w:t>
      </w:r>
      <w:r w:rsidR="00243F42">
        <w:rPr>
          <w:rStyle w:val="Emphaseintense"/>
        </w:rPr>
        <w:t>l’on découvre</w:t>
      </w:r>
      <w:r>
        <w:rPr>
          <w:rStyle w:val="Emphaseintense"/>
        </w:rPr>
        <w:t xml:space="preserve"> et écouter les récits des voyageurs.</w:t>
      </w:r>
    </w:p>
    <w:p w14:paraId="66420E4F" w14:textId="7E07671C" w:rsidR="0039208B" w:rsidRPr="0039208B" w:rsidRDefault="0039208B" w:rsidP="0039208B">
      <w:pPr>
        <w:pStyle w:val="Titre4"/>
        <w:rPr>
          <w:i/>
          <w:iCs w:val="0"/>
        </w:rPr>
      </w:pPr>
      <w:bookmarkStart w:id="44" w:name="_Toc504728271"/>
      <w:r w:rsidRPr="0039208B">
        <w:rPr>
          <w:i/>
          <w:iCs w:val="0"/>
        </w:rPr>
        <w:t>Pour qui sont faites les cartes ?</w:t>
      </w:r>
      <w:bookmarkEnd w:id="44"/>
    </w:p>
    <w:p w14:paraId="0F2BE975" w14:textId="77777777" w:rsidR="0039208B" w:rsidRPr="0039208B" w:rsidRDefault="0039208B" w:rsidP="0039208B">
      <w:pPr>
        <w:rPr>
          <w:rStyle w:val="Accentuation"/>
        </w:rPr>
      </w:pPr>
      <w:r w:rsidRPr="0039208B">
        <w:rPr>
          <w:rStyle w:val="Accentuation"/>
        </w:rPr>
        <w:t>Comment distribuer la carte ?</w:t>
      </w:r>
    </w:p>
    <w:p w14:paraId="22A7F18A" w14:textId="298378A7" w:rsidR="0039208B" w:rsidRPr="0039208B" w:rsidRDefault="0039208B" w:rsidP="0039208B">
      <w:pPr>
        <w:jc w:val="both"/>
        <w:rPr>
          <w:rStyle w:val="Emphaseintense"/>
        </w:rPr>
      </w:pPr>
      <w:r w:rsidRPr="0039208B">
        <w:rPr>
          <w:rStyle w:val="Emphaseintense"/>
        </w:rPr>
        <w:t>Ce sont de gros livres qui coutent cher à produire. C’est un objet de luxe, réservé aux seigneurs et aux grands princes qui en passe</w:t>
      </w:r>
      <w:r>
        <w:rPr>
          <w:rStyle w:val="Emphaseintense"/>
        </w:rPr>
        <w:t>nt</w:t>
      </w:r>
      <w:r w:rsidRPr="0039208B">
        <w:rPr>
          <w:rStyle w:val="Emphaseintense"/>
        </w:rPr>
        <w:t xml:space="preserve"> commande auprès de leurs cosmographes.</w:t>
      </w:r>
    </w:p>
    <w:p w14:paraId="1FEA1247" w14:textId="77777777" w:rsidR="0039208B" w:rsidRPr="0039208B" w:rsidRDefault="0039208B" w:rsidP="0039208B">
      <w:pPr>
        <w:jc w:val="both"/>
        <w:rPr>
          <w:rStyle w:val="Emphaseintense"/>
        </w:rPr>
      </w:pPr>
      <w:r w:rsidRPr="0039208B">
        <w:rPr>
          <w:rStyle w:val="Emphaseintense"/>
        </w:rPr>
        <w:t>Ces grands livres sont fait pour présenter leurs territoires a des souverains qui ne peuvent pas se déplacer aussi facilement qu’aujourd’hui. Ils sont aussi destinés à leur apprendre comment est le monde ; C’est pourquoi il y a beaucoup plus de texte que de cartes. Il y a également des gravures descriptives.</w:t>
      </w:r>
    </w:p>
    <w:p w14:paraId="149E8AEC" w14:textId="71CBEAC8" w:rsidR="00F37249" w:rsidRDefault="0039208B" w:rsidP="0039208B">
      <w:pPr>
        <w:jc w:val="both"/>
        <w:rPr>
          <w:rStyle w:val="Emphaseintense"/>
        </w:rPr>
      </w:pPr>
      <w:r w:rsidRPr="0039208B">
        <w:rPr>
          <w:rStyle w:val="Emphaseintense"/>
        </w:rPr>
        <w:t>Il existait aussi de petits plans destinés aux commerçants ambulants mais ils ne sont pas parvenus jusqu’à nous, ils se sont abimés avec le temps.</w:t>
      </w:r>
    </w:p>
    <w:p w14:paraId="3653C462" w14:textId="2AB10EE9" w:rsidR="004F3882" w:rsidRPr="002659D9" w:rsidRDefault="004F3882" w:rsidP="0039208B">
      <w:pPr>
        <w:pStyle w:val="Titre4"/>
      </w:pPr>
      <w:bookmarkStart w:id="45" w:name="_Toc504728272"/>
      <w:r w:rsidRPr="002659D9">
        <w:t>La carte illustre le voyage</w:t>
      </w:r>
      <w:bookmarkEnd w:id="45"/>
    </w:p>
    <w:p w14:paraId="6595BE9C" w14:textId="0BF40971" w:rsidR="00EA4776" w:rsidRPr="00EA4776" w:rsidRDefault="00EA4776" w:rsidP="00EA4776">
      <w:pPr>
        <w:rPr>
          <w:rStyle w:val="Emphaseple"/>
        </w:rPr>
      </w:pPr>
      <w:r w:rsidRPr="00EA4776">
        <w:rPr>
          <w:rStyle w:val="Emphaseple"/>
        </w:rPr>
        <w:t>Dès le du début du XIV siècle</w:t>
      </w:r>
    </w:p>
    <w:p w14:paraId="2A117F50" w14:textId="1BCDE7C2" w:rsidR="004F3882" w:rsidRDefault="00EA4776" w:rsidP="00EA4776">
      <w:pPr>
        <w:pStyle w:val="Sous-titre"/>
        <w:rPr>
          <w:i/>
        </w:rPr>
      </w:pPr>
      <w:r>
        <w:t>« </w:t>
      </w:r>
      <w:r w:rsidR="004F3882" w:rsidRPr="00EA4776">
        <w:rPr>
          <w:i/>
        </w:rPr>
        <w:t>La description de l’itinéraire de Marco Polo reste un exemple pour</w:t>
      </w:r>
      <w:r w:rsidR="00243F42" w:rsidRPr="00EA4776">
        <w:rPr>
          <w:i/>
        </w:rPr>
        <w:t xml:space="preserve"> </w:t>
      </w:r>
      <w:r w:rsidR="004F3882" w:rsidRPr="00EA4776">
        <w:rPr>
          <w:i/>
        </w:rPr>
        <w:t xml:space="preserve">les cartographes, en effet, il utilisa </w:t>
      </w:r>
      <w:r w:rsidR="00192BA7" w:rsidRPr="00EA4776">
        <w:rPr>
          <w:i/>
        </w:rPr>
        <w:t>la voie terrestre pour l’aller en</w:t>
      </w:r>
      <w:r w:rsidR="004F3882" w:rsidRPr="00EA4776">
        <w:rPr>
          <w:i/>
        </w:rPr>
        <w:t xml:space="preserve"> passant par l’Asie centrale</w:t>
      </w:r>
      <w:r w:rsidR="00243F42" w:rsidRPr="00EA4776">
        <w:rPr>
          <w:i/>
        </w:rPr>
        <w:t xml:space="preserve"> </w:t>
      </w:r>
      <w:r w:rsidR="00192BA7" w:rsidRPr="00EA4776">
        <w:rPr>
          <w:i/>
        </w:rPr>
        <w:t>jusqu’à Pékin</w:t>
      </w:r>
      <w:r w:rsidR="004F3882" w:rsidRPr="00EA4776">
        <w:rPr>
          <w:i/>
        </w:rPr>
        <w:t>. Il sillonna la Chine,</w:t>
      </w:r>
      <w:r w:rsidR="00192BA7" w:rsidRPr="00EA4776">
        <w:rPr>
          <w:i/>
        </w:rPr>
        <w:t xml:space="preserve"> </w:t>
      </w:r>
      <w:r w:rsidR="004F3882" w:rsidRPr="00EA4776">
        <w:rPr>
          <w:i/>
        </w:rPr>
        <w:t xml:space="preserve">puis il revint </w:t>
      </w:r>
      <w:r w:rsidR="00192BA7" w:rsidRPr="00EA4776">
        <w:rPr>
          <w:i/>
        </w:rPr>
        <w:t xml:space="preserve">en bateau </w:t>
      </w:r>
      <w:r w:rsidR="004F3882" w:rsidRPr="00EA4776">
        <w:rPr>
          <w:i/>
        </w:rPr>
        <w:t>par la mer de Chine,</w:t>
      </w:r>
      <w:r w:rsidR="00192BA7" w:rsidRPr="00EA4776">
        <w:rPr>
          <w:i/>
        </w:rPr>
        <w:t xml:space="preserve"> </w:t>
      </w:r>
      <w:r w:rsidR="004F3882" w:rsidRPr="00EA4776">
        <w:rPr>
          <w:i/>
        </w:rPr>
        <w:t>l’océan indien puis le</w:t>
      </w:r>
      <w:r w:rsidR="00243F42" w:rsidRPr="00EA4776">
        <w:rPr>
          <w:i/>
        </w:rPr>
        <w:t xml:space="preserve"> </w:t>
      </w:r>
      <w:r w:rsidR="004F3882" w:rsidRPr="00EA4776">
        <w:rPr>
          <w:i/>
        </w:rPr>
        <w:t>Golfe Persique Pourtant, malgré un dessin cartographique très approximatif, de nombreuses villes indiennes</w:t>
      </w:r>
      <w:r w:rsidRPr="00EA4776">
        <w:rPr>
          <w:i/>
        </w:rPr>
        <w:t xml:space="preserve"> </w:t>
      </w:r>
      <w:r w:rsidR="004F3882" w:rsidRPr="00EA4776">
        <w:rPr>
          <w:i/>
        </w:rPr>
        <w:t>et chinoises sont identifiables, les légendes rapportent des coutumes décrites par Marco Polo</w:t>
      </w:r>
      <w:r w:rsidRPr="00EA4776">
        <w:rPr>
          <w:i/>
        </w:rPr>
        <w:t xml:space="preserve"> </w:t>
      </w:r>
      <w:r w:rsidR="004F3882" w:rsidRPr="00EA4776">
        <w:rPr>
          <w:i/>
        </w:rPr>
        <w:t>et décrivent les richesses économiqu</w:t>
      </w:r>
      <w:r w:rsidRPr="00EA4776">
        <w:rPr>
          <w:i/>
        </w:rPr>
        <w:t>es réelle ou supposées »</w:t>
      </w:r>
    </w:p>
    <w:p w14:paraId="6AD5D8BA" w14:textId="13CB9C34" w:rsidR="00BA4DC4" w:rsidRDefault="00BA4DC4" w:rsidP="00BA4DC4">
      <w:pPr>
        <w:pStyle w:val="Citation"/>
      </w:pPr>
      <w:r>
        <w:t>D’après Wikipédia</w:t>
      </w:r>
      <w:bookmarkStart w:id="46" w:name="_Hlk487099406"/>
    </w:p>
    <w:p w14:paraId="3BBE2E1F" w14:textId="2734557C" w:rsidR="00EA4776" w:rsidRDefault="00EA4776" w:rsidP="0039208B">
      <w:pPr>
        <w:pStyle w:val="Titre4"/>
      </w:pPr>
      <w:bookmarkStart w:id="47" w:name="_Toc504728273"/>
      <w:r>
        <w:t>Les difficultés techniques</w:t>
      </w:r>
      <w:bookmarkEnd w:id="47"/>
    </w:p>
    <w:p w14:paraId="7A6B7133" w14:textId="40BC5E2C" w:rsidR="00EA4776" w:rsidRPr="00EA4776" w:rsidRDefault="004F3882" w:rsidP="004F3882">
      <w:pPr>
        <w:pStyle w:val="NormalWeb"/>
        <w:spacing w:before="0" w:beforeAutospacing="0" w:after="0" w:afterAutospacing="0"/>
        <w:rPr>
          <w:rStyle w:val="Accentuation"/>
        </w:rPr>
      </w:pPr>
      <w:r w:rsidRPr="00EA4776">
        <w:rPr>
          <w:rStyle w:val="Accentuation"/>
        </w:rPr>
        <w:t>Comment posi</w:t>
      </w:r>
      <w:r w:rsidR="00EA4776" w:rsidRPr="00EA4776">
        <w:rPr>
          <w:rStyle w:val="Accentuation"/>
        </w:rPr>
        <w:t>tionner un objet précisément sur une carte ?</w:t>
      </w:r>
    </w:p>
    <w:p w14:paraId="1575A35E" w14:textId="06684D7A" w:rsidR="00EA4776" w:rsidRPr="00EA4776" w:rsidRDefault="00EA4776" w:rsidP="00FF0629">
      <w:pPr>
        <w:pStyle w:val="NormalWeb"/>
        <w:spacing w:before="0" w:beforeAutospacing="0" w:after="0" w:afterAutospacing="0"/>
        <w:jc w:val="both"/>
        <w:rPr>
          <w:rStyle w:val="Emphaseintense"/>
        </w:rPr>
      </w:pPr>
      <w:r w:rsidRPr="00EA4776">
        <w:rPr>
          <w:rStyle w:val="Emphaseintense"/>
        </w:rPr>
        <w:t>Pour positionner un objet sur une carte, il faut le positionner sur la surface de la terre ;</w:t>
      </w:r>
    </w:p>
    <w:p w14:paraId="2992573B" w14:textId="1E580A8F" w:rsidR="004F3882" w:rsidRPr="00EA4776" w:rsidRDefault="00EA4776" w:rsidP="00FF0629">
      <w:pPr>
        <w:pStyle w:val="NormalWeb"/>
        <w:spacing w:before="0" w:beforeAutospacing="0" w:after="0" w:afterAutospacing="0"/>
        <w:jc w:val="both"/>
        <w:rPr>
          <w:rStyle w:val="Emphaseintense"/>
        </w:rPr>
      </w:pPr>
      <w:r w:rsidRPr="00EA4776">
        <w:rPr>
          <w:rStyle w:val="Emphaseintense"/>
        </w:rPr>
        <w:t>Il faut en déterminer la latitude (la position entre les pôles) et longitude (la position en est / Ouest)</w:t>
      </w:r>
    </w:p>
    <w:p w14:paraId="3C412613" w14:textId="689047F6" w:rsidR="004F3882" w:rsidRPr="00EA4776" w:rsidRDefault="004F3882" w:rsidP="00FF0629">
      <w:pPr>
        <w:pStyle w:val="NormalWeb"/>
        <w:spacing w:before="0" w:beforeAutospacing="0" w:after="0" w:afterAutospacing="0"/>
        <w:jc w:val="both"/>
        <w:rPr>
          <w:rStyle w:val="Emphaseintense"/>
        </w:rPr>
      </w:pPr>
      <w:r w:rsidRPr="00EA4776">
        <w:rPr>
          <w:rStyle w:val="Emphaseintense"/>
        </w:rPr>
        <w:lastRenderedPageBreak/>
        <w:t xml:space="preserve">Si on sait calculer une </w:t>
      </w:r>
      <w:r w:rsidR="00EA4776" w:rsidRPr="00EA4776">
        <w:rPr>
          <w:rStyle w:val="Emphaseintense"/>
        </w:rPr>
        <w:t>latitude</w:t>
      </w:r>
      <w:r w:rsidRPr="00EA4776">
        <w:rPr>
          <w:rStyle w:val="Emphaseintense"/>
        </w:rPr>
        <w:t xml:space="preserve"> avec le sextant</w:t>
      </w:r>
      <w:r w:rsidR="00EA4776" w:rsidRPr="00EA4776">
        <w:rPr>
          <w:rStyle w:val="Emphaseintense"/>
        </w:rPr>
        <w:t xml:space="preserve"> en mesurant la hauteur des astres, </w:t>
      </w:r>
      <w:r w:rsidRPr="00EA4776">
        <w:rPr>
          <w:rStyle w:val="Emphaseintense"/>
        </w:rPr>
        <w:t xml:space="preserve">La longitude demande de </w:t>
      </w:r>
      <w:r w:rsidR="00EA4776" w:rsidRPr="00EA4776">
        <w:rPr>
          <w:rStyle w:val="Emphaseintense"/>
        </w:rPr>
        <w:t xml:space="preserve">connaitre un temp unique et régulier, il faut donc inventer </w:t>
      </w:r>
      <w:r w:rsidRPr="00EA4776">
        <w:rPr>
          <w:rStyle w:val="Emphaseintense"/>
        </w:rPr>
        <w:t>la montre ….</w:t>
      </w:r>
    </w:p>
    <w:p w14:paraId="2A5E7FD8" w14:textId="77777777" w:rsidR="004F3882" w:rsidRDefault="004F3882" w:rsidP="004F3882">
      <w:pPr>
        <w:pStyle w:val="NormalWeb"/>
        <w:spacing w:before="0" w:beforeAutospacing="0" w:after="0" w:afterAutospacing="0"/>
        <w:rPr>
          <w:rFonts w:ascii="Calibri" w:hAnsi="Calibri"/>
          <w:sz w:val="22"/>
          <w:szCs w:val="22"/>
        </w:rPr>
      </w:pPr>
      <w:r>
        <w:rPr>
          <w:rFonts w:ascii="Calibri" w:hAnsi="Calibri"/>
          <w:sz w:val="22"/>
          <w:szCs w:val="22"/>
        </w:rPr>
        <w:t> </w:t>
      </w:r>
    </w:p>
    <w:p w14:paraId="7C45FC67" w14:textId="6AC60F3F" w:rsidR="004F3882" w:rsidRPr="00BD1A65" w:rsidRDefault="004F3882" w:rsidP="002A4FE6">
      <w:pPr>
        <w:pStyle w:val="NormalWeb"/>
        <w:spacing w:before="0" w:beforeAutospacing="0" w:after="0" w:afterAutospacing="0"/>
        <w:jc w:val="both"/>
        <w:rPr>
          <w:rStyle w:val="Emphaseintense"/>
          <w:vanish/>
        </w:rPr>
      </w:pPr>
      <w:r w:rsidRPr="00BD1A65">
        <w:rPr>
          <w:rStyle w:val="Emphaseintense"/>
          <w:vanish/>
        </w:rPr>
        <w:t>C'</w:t>
      </w:r>
      <w:r w:rsidR="00EA4776" w:rsidRPr="00BD1A65">
        <w:rPr>
          <w:rStyle w:val="Emphaseintense"/>
          <w:vanish/>
        </w:rPr>
        <w:t>est</w:t>
      </w:r>
      <w:r w:rsidRPr="00BD1A65">
        <w:rPr>
          <w:rStyle w:val="Emphaseintense"/>
          <w:vanish/>
        </w:rPr>
        <w:t xml:space="preserve"> comme cela que Colom</w:t>
      </w:r>
      <w:r w:rsidR="00EA4776" w:rsidRPr="00BD1A65">
        <w:rPr>
          <w:rStyle w:val="Emphaseintense"/>
          <w:vanish/>
        </w:rPr>
        <w:t xml:space="preserve">b sait qu'il va vers l'Est mais ne peut se positionner réellement et croit être en Inde. Il n’a pas la possibilité de se situer sur le plan Est Ouest. Christophe Colomb </w:t>
      </w:r>
      <w:r w:rsidRPr="00BD1A65">
        <w:rPr>
          <w:rStyle w:val="Emphaseintense"/>
          <w:vanish/>
        </w:rPr>
        <w:t>utilisa</w:t>
      </w:r>
      <w:r w:rsidR="00EA4776" w:rsidRPr="00BD1A65">
        <w:rPr>
          <w:rStyle w:val="Emphaseintense"/>
          <w:vanish/>
        </w:rPr>
        <w:t xml:space="preserve"> pour faire accepter son voyage un globe rare, datant de 1492 (avant le départ de C Colomb) réalisé à Nuremberg par Martin Behaim. </w:t>
      </w:r>
      <w:r w:rsidR="002A4FE6" w:rsidRPr="00BD1A65">
        <w:rPr>
          <w:rStyle w:val="Emphaseintense"/>
          <w:vanish/>
        </w:rPr>
        <w:t>Mais s’il a conscience de la rotondité de la terre, il n’a aucune information lui permettant de calculer la distance à par</w:t>
      </w:r>
      <w:r w:rsidR="00FF0629" w:rsidRPr="00BD1A65">
        <w:rPr>
          <w:rStyle w:val="Emphaseintense"/>
          <w:vanish/>
        </w:rPr>
        <w:t>courir pour rejoindre les Indes</w:t>
      </w:r>
    </w:p>
    <w:p w14:paraId="69667BD5" w14:textId="5AF379ED" w:rsidR="00BD1A65" w:rsidRPr="00BD1A65" w:rsidRDefault="00BD1A65" w:rsidP="002A4FE6">
      <w:pPr>
        <w:pStyle w:val="NormalWeb"/>
        <w:spacing w:before="0" w:beforeAutospacing="0" w:after="0" w:afterAutospacing="0"/>
        <w:jc w:val="both"/>
        <w:rPr>
          <w:rStyle w:val="Emphaseintense"/>
          <w:vanish/>
        </w:rPr>
      </w:pPr>
      <w:r w:rsidRPr="00BD1A65">
        <w:rPr>
          <w:rStyle w:val="Emphaseintense"/>
          <w:vanish/>
        </w:rPr>
        <w:t>La recherche de routes commerciales portugaise et espagnole vers les Indes et sans le savoir l’Amérique améliorent au fur et à mesure la découverte du monde</w:t>
      </w:r>
    </w:p>
    <w:p w14:paraId="56165328" w14:textId="77777777" w:rsidR="00BD1A65" w:rsidRDefault="00BD1A65" w:rsidP="002A4FE6">
      <w:pPr>
        <w:pStyle w:val="NormalWeb"/>
        <w:spacing w:before="0" w:beforeAutospacing="0" w:after="0" w:afterAutospacing="0"/>
        <w:jc w:val="both"/>
        <w:rPr>
          <w:rStyle w:val="Emphaseple"/>
        </w:rPr>
      </w:pPr>
    </w:p>
    <w:p w14:paraId="6F271F80" w14:textId="039CFB45" w:rsidR="00FF0629" w:rsidRDefault="00FF0629" w:rsidP="00FF0629">
      <w:pPr>
        <w:pStyle w:val="Sous-titre"/>
        <w:rPr>
          <w:i/>
          <w:iCs/>
        </w:rPr>
      </w:pPr>
      <w:r w:rsidRPr="00FF0629">
        <w:rPr>
          <w:i/>
          <w:iCs/>
        </w:rPr>
        <w:t xml:space="preserve">Martin Behaim, cosmographe et navigateur allemand, né à </w:t>
      </w:r>
      <w:hyperlink r:id="rId27" w:tooltip="Nuremberg" w:history="1">
        <w:r w:rsidRPr="00FF0629">
          <w:rPr>
            <w:i/>
            <w:iCs/>
          </w:rPr>
          <w:t>Nuremberg</w:t>
        </w:r>
      </w:hyperlink>
      <w:r w:rsidRPr="00FF0629">
        <w:rPr>
          <w:i/>
          <w:iCs/>
        </w:rPr>
        <w:t xml:space="preserve"> le </w:t>
      </w:r>
      <w:hyperlink r:id="rId28" w:tooltip="6 octobre" w:history="1">
        <w:r w:rsidRPr="00FF0629">
          <w:rPr>
            <w:i/>
            <w:iCs/>
          </w:rPr>
          <w:t>6 octobre</w:t>
        </w:r>
      </w:hyperlink>
      <w:r w:rsidRPr="00FF0629">
        <w:rPr>
          <w:i/>
          <w:iCs/>
        </w:rPr>
        <w:t xml:space="preserve"> </w:t>
      </w:r>
      <w:hyperlink r:id="rId29" w:tooltip="1459" w:history="1">
        <w:r w:rsidRPr="00FF0629">
          <w:rPr>
            <w:i/>
            <w:iCs/>
          </w:rPr>
          <w:t>1459</w:t>
        </w:r>
      </w:hyperlink>
      <w:r w:rsidRPr="00FF0629">
        <w:rPr>
          <w:i/>
          <w:iCs/>
        </w:rPr>
        <w:t xml:space="preserve">, mort le </w:t>
      </w:r>
      <w:hyperlink r:id="rId30" w:tooltip="29 juillet" w:history="1">
        <w:r w:rsidRPr="00FF0629">
          <w:rPr>
            <w:i/>
            <w:iCs/>
          </w:rPr>
          <w:t>29 juillet</w:t>
        </w:r>
      </w:hyperlink>
      <w:r w:rsidRPr="00FF0629">
        <w:rPr>
          <w:i/>
          <w:iCs/>
        </w:rPr>
        <w:t xml:space="preserve"> </w:t>
      </w:r>
      <w:hyperlink r:id="rId31" w:tooltip="1507" w:history="1">
        <w:r w:rsidRPr="00FF0629">
          <w:rPr>
            <w:i/>
            <w:iCs/>
          </w:rPr>
          <w:t>1507</w:t>
        </w:r>
      </w:hyperlink>
      <w:r w:rsidRPr="00FF0629">
        <w:rPr>
          <w:i/>
          <w:iCs/>
        </w:rPr>
        <w:t xml:space="preserve"> à </w:t>
      </w:r>
      <w:hyperlink r:id="rId32" w:tooltip="Lisbonne" w:history="1">
        <w:r w:rsidRPr="00FF0629">
          <w:rPr>
            <w:i/>
            <w:iCs/>
          </w:rPr>
          <w:t>Lisbonne</w:t>
        </w:r>
      </w:hyperlink>
      <w:r w:rsidRPr="00FF0629">
        <w:rPr>
          <w:i/>
          <w:iCs/>
        </w:rPr>
        <w:t xml:space="preserve">. Il se mit au service du </w:t>
      </w:r>
      <w:hyperlink r:id="rId33" w:tooltip="Portugal" w:history="1">
        <w:r w:rsidRPr="00FF0629">
          <w:rPr>
            <w:i/>
            <w:iCs/>
          </w:rPr>
          <w:t>Portugal</w:t>
        </w:r>
      </w:hyperlink>
      <w:r w:rsidRPr="00FF0629">
        <w:rPr>
          <w:i/>
          <w:iCs/>
        </w:rPr>
        <w:t xml:space="preserve">, et accompagna en </w:t>
      </w:r>
      <w:hyperlink r:id="rId34" w:tooltip="1484" w:history="1">
        <w:r w:rsidRPr="00FF0629">
          <w:rPr>
            <w:i/>
            <w:iCs/>
          </w:rPr>
          <w:t>1484</w:t>
        </w:r>
      </w:hyperlink>
      <w:r w:rsidRPr="00FF0629">
        <w:rPr>
          <w:i/>
          <w:iCs/>
        </w:rPr>
        <w:t xml:space="preserve"> et </w:t>
      </w:r>
      <w:hyperlink r:id="rId35" w:tooltip="1485" w:history="1">
        <w:r w:rsidRPr="00FF0629">
          <w:rPr>
            <w:i/>
            <w:iCs/>
          </w:rPr>
          <w:t>1485</w:t>
        </w:r>
      </w:hyperlink>
      <w:r w:rsidRPr="00FF0629">
        <w:rPr>
          <w:i/>
          <w:iCs/>
        </w:rPr>
        <w:t xml:space="preserve"> </w:t>
      </w:r>
      <w:hyperlink r:id="rId36" w:tooltip="Diego Cam" w:history="1">
        <w:r w:rsidRPr="00FF0629">
          <w:rPr>
            <w:i/>
            <w:iCs/>
          </w:rPr>
          <w:t>Diego Cam</w:t>
        </w:r>
      </w:hyperlink>
      <w:r w:rsidRPr="00FF0629">
        <w:rPr>
          <w:i/>
          <w:iCs/>
        </w:rPr>
        <w:t xml:space="preserve"> dans un voyage de découvertes le long des côtes africaines de l'Atlantique. Il construisit un globe terrestre, appelé </w:t>
      </w:r>
      <w:hyperlink r:id="rId37" w:tooltip="Erdapfel" w:history="1">
        <w:proofErr w:type="spellStart"/>
        <w:r w:rsidRPr="00FF0629">
          <w:rPr>
            <w:i/>
            <w:iCs/>
          </w:rPr>
          <w:t>Erdapfel</w:t>
        </w:r>
        <w:proofErr w:type="spellEnd"/>
      </w:hyperlink>
      <w:r w:rsidRPr="00FF0629">
        <w:rPr>
          <w:i/>
          <w:iCs/>
        </w:rPr>
        <w:t xml:space="preserve">, qui mesure cinquante centimètres de diamètre conservée à </w:t>
      </w:r>
      <w:hyperlink r:id="rId38" w:tooltip="Nuremberg" w:history="1">
        <w:r w:rsidRPr="00FF0629">
          <w:rPr>
            <w:i/>
            <w:iCs/>
          </w:rPr>
          <w:t>Nuremberg</w:t>
        </w:r>
      </w:hyperlink>
      <w:r w:rsidRPr="00FF0629">
        <w:rPr>
          <w:i/>
          <w:iCs/>
        </w:rPr>
        <w:t xml:space="preserve">. Christophe-Théophile de </w:t>
      </w:r>
      <w:proofErr w:type="spellStart"/>
      <w:r w:rsidRPr="00FF0629">
        <w:rPr>
          <w:i/>
          <w:iCs/>
        </w:rPr>
        <w:t>Murr</w:t>
      </w:r>
      <w:proofErr w:type="spellEnd"/>
      <w:r w:rsidRPr="00FF0629">
        <w:rPr>
          <w:i/>
          <w:iCs/>
        </w:rPr>
        <w:t xml:space="preserve"> a donné la description du globe de Behaim (traduit en français par H.J. Jansen, à la suite du </w:t>
      </w:r>
      <w:r w:rsidRPr="00FF0629">
        <w:t xml:space="preserve">Premier voyage autour du monde par le </w:t>
      </w:r>
      <w:proofErr w:type="spellStart"/>
      <w:r w:rsidRPr="00FF0629">
        <w:t>Chevr</w:t>
      </w:r>
      <w:proofErr w:type="spellEnd"/>
      <w:r w:rsidRPr="00FF0629">
        <w:t xml:space="preserve"> Pigafetta sur l'escadre de Magellan</w:t>
      </w:r>
      <w:r w:rsidRPr="00FF0629">
        <w:rPr>
          <w:i/>
          <w:iCs/>
        </w:rPr>
        <w:t>, Paris, 1802).</w:t>
      </w:r>
    </w:p>
    <w:p w14:paraId="69B16EAD" w14:textId="77777777" w:rsidR="00FF0629" w:rsidRDefault="00FF0629" w:rsidP="00FF0629">
      <w:pPr>
        <w:pStyle w:val="Citation"/>
      </w:pPr>
      <w:r>
        <w:t>D’après Wikipédia</w:t>
      </w:r>
    </w:p>
    <w:p w14:paraId="38602BAE" w14:textId="77777777" w:rsidR="00FF0629" w:rsidRPr="00FF0629" w:rsidRDefault="00FF0629" w:rsidP="00FF0629"/>
    <w:p w14:paraId="2B031B7E" w14:textId="45D207B5" w:rsidR="002A4FE6" w:rsidRPr="00EA4776" w:rsidRDefault="002A4FE6" w:rsidP="002A4FE6">
      <w:pPr>
        <w:pStyle w:val="NormalWeb"/>
        <w:spacing w:before="0" w:beforeAutospacing="0" w:after="0" w:afterAutospacing="0"/>
        <w:rPr>
          <w:rStyle w:val="Accentuation"/>
        </w:rPr>
      </w:pPr>
      <w:r w:rsidRPr="00EA4776">
        <w:rPr>
          <w:rStyle w:val="Accentuation"/>
        </w:rPr>
        <w:t xml:space="preserve">Comment </w:t>
      </w:r>
      <w:r>
        <w:rPr>
          <w:rStyle w:val="Accentuation"/>
        </w:rPr>
        <w:t xml:space="preserve">mesurer </w:t>
      </w:r>
      <w:r w:rsidRPr="00EA4776">
        <w:rPr>
          <w:rStyle w:val="Accentuation"/>
        </w:rPr>
        <w:t>un</w:t>
      </w:r>
      <w:r>
        <w:rPr>
          <w:rStyle w:val="Accentuation"/>
        </w:rPr>
        <w:t xml:space="preserve">e distance sur </w:t>
      </w:r>
      <w:r w:rsidRPr="00EA4776">
        <w:rPr>
          <w:rStyle w:val="Accentuation"/>
        </w:rPr>
        <w:t>une carte ?</w:t>
      </w:r>
    </w:p>
    <w:p w14:paraId="6EED6CCB" w14:textId="265FFECD" w:rsidR="00675511" w:rsidRDefault="002A4FE6" w:rsidP="00FF0629">
      <w:pPr>
        <w:pStyle w:val="NormalWeb"/>
        <w:spacing w:before="0" w:beforeAutospacing="0" w:after="0" w:afterAutospacing="0"/>
        <w:jc w:val="both"/>
        <w:rPr>
          <w:rStyle w:val="Emphaseintense"/>
        </w:rPr>
      </w:pPr>
      <w:r w:rsidRPr="002A4FE6">
        <w:rPr>
          <w:rStyle w:val="Emphaseintense"/>
        </w:rPr>
        <w:t>Pour représenter les distances sur une carte, il faut d’abord mesurer les distances réelles sur le terrain, mais l’époque du XVI siècle il est impossible de mesurer la distance entre chaque ville, parce que les unités de mesures sont différentes d’un lieu à l’autre. Il faudrait mettre sur le terrain beaucoup de personnel qui utiliserai un outil de mesure identique. Ce n’est pas possible.</w:t>
      </w:r>
      <w:r w:rsidR="00FF0629">
        <w:rPr>
          <w:rStyle w:val="Emphaseintense"/>
        </w:rPr>
        <w:t xml:space="preserve"> </w:t>
      </w:r>
      <w:r w:rsidRPr="002A4FE6">
        <w:rPr>
          <w:rStyle w:val="Emphaseintense"/>
        </w:rPr>
        <w:t xml:space="preserve">On utilise alors des distances relatives qui correspondent à ce que vit un voyageur. </w:t>
      </w:r>
    </w:p>
    <w:p w14:paraId="0BB763E5" w14:textId="77777777" w:rsidR="00F869F5" w:rsidRDefault="00F869F5" w:rsidP="002A4FE6">
      <w:pPr>
        <w:pStyle w:val="NormalWeb"/>
        <w:spacing w:before="0" w:beforeAutospacing="0" w:after="0" w:afterAutospacing="0"/>
        <w:rPr>
          <w:rStyle w:val="Emphaseple"/>
        </w:rPr>
      </w:pPr>
    </w:p>
    <w:p w14:paraId="372648ED" w14:textId="7AE3AED7" w:rsidR="00675511" w:rsidRPr="00511E09" w:rsidRDefault="00511E09" w:rsidP="002A4FE6">
      <w:pPr>
        <w:pStyle w:val="NormalWeb"/>
        <w:spacing w:before="0" w:beforeAutospacing="0" w:after="0" w:afterAutospacing="0"/>
        <w:rPr>
          <w:rStyle w:val="Emphaseple"/>
        </w:rPr>
      </w:pPr>
      <w:r w:rsidRPr="00511E09">
        <w:rPr>
          <w:rStyle w:val="Emphaseple"/>
        </w:rPr>
        <w:t xml:space="preserve">La carte est </w:t>
      </w:r>
      <w:r>
        <w:rPr>
          <w:rStyle w:val="Emphaseple"/>
        </w:rPr>
        <w:t xml:space="preserve">donc bien </w:t>
      </w:r>
      <w:r w:rsidRPr="00511E09">
        <w:rPr>
          <w:rStyle w:val="Emphaseple"/>
        </w:rPr>
        <w:t>un récit de voyage</w:t>
      </w:r>
    </w:p>
    <w:p w14:paraId="21C62E1D" w14:textId="65069CA3" w:rsidR="002A4FE6" w:rsidRDefault="002A4FE6" w:rsidP="004F3882">
      <w:pPr>
        <w:pStyle w:val="NormalWeb"/>
        <w:spacing w:before="0" w:beforeAutospacing="0" w:after="0" w:afterAutospacing="0"/>
        <w:rPr>
          <w:rFonts w:ascii="Calibri" w:hAnsi="Calibri"/>
          <w:sz w:val="22"/>
          <w:szCs w:val="22"/>
        </w:rPr>
      </w:pPr>
    </w:p>
    <w:p w14:paraId="40E3B95F" w14:textId="47EB05D1" w:rsidR="00F869F5" w:rsidRPr="00F869F5" w:rsidRDefault="00F869F5" w:rsidP="004F3882">
      <w:pPr>
        <w:pStyle w:val="NormalWeb"/>
        <w:spacing w:before="0" w:beforeAutospacing="0" w:after="0" w:afterAutospacing="0"/>
        <w:rPr>
          <w:rStyle w:val="Emphaseintense"/>
        </w:rPr>
      </w:pPr>
      <w:r w:rsidRPr="00F869F5">
        <w:rPr>
          <w:rStyle w:val="Emphaseintense"/>
        </w:rPr>
        <w:t xml:space="preserve">La mesure de distance </w:t>
      </w:r>
      <w:r>
        <w:rPr>
          <w:rStyle w:val="Emphaseintense"/>
        </w:rPr>
        <w:t>utilisée à</w:t>
      </w:r>
      <w:r w:rsidRPr="00F869F5">
        <w:rPr>
          <w:rStyle w:val="Emphaseintense"/>
        </w:rPr>
        <w:t xml:space="preserve"> l’</w:t>
      </w:r>
      <w:r>
        <w:rPr>
          <w:rStyle w:val="Emphaseintense"/>
        </w:rPr>
        <w:t xml:space="preserve">époque est la </w:t>
      </w:r>
      <w:r w:rsidR="00511E09" w:rsidRPr="00F869F5">
        <w:rPr>
          <w:rStyle w:val="Emphaseintense"/>
        </w:rPr>
        <w:t>Lieue ; distance que peut parcourir un homme (ou un cheval) en une heure.</w:t>
      </w:r>
      <w:r w:rsidR="00FF0629">
        <w:rPr>
          <w:rStyle w:val="Emphaseintense"/>
        </w:rPr>
        <w:t xml:space="preserve"> </w:t>
      </w:r>
      <w:r w:rsidR="00511E09" w:rsidRPr="00F869F5">
        <w:rPr>
          <w:rStyle w:val="Emphaseintense"/>
        </w:rPr>
        <w:t>Chaque roya</w:t>
      </w:r>
      <w:r w:rsidRPr="00F869F5">
        <w:rPr>
          <w:rStyle w:val="Emphaseintense"/>
        </w:rPr>
        <w:t>ume a des lieues différentes, ce qui rend plus complexe l’élaboration d’une carte précise.</w:t>
      </w:r>
      <w:r w:rsidR="00FF0629">
        <w:rPr>
          <w:rStyle w:val="Emphaseintense"/>
        </w:rPr>
        <w:t xml:space="preserve"> </w:t>
      </w:r>
      <w:r w:rsidRPr="00F869F5">
        <w:rPr>
          <w:rStyle w:val="Emphaseintense"/>
        </w:rPr>
        <w:t>La lieue marine correspond à la distance jusqu’à l’horizon lointain</w:t>
      </w:r>
    </w:p>
    <w:p w14:paraId="43A379BB" w14:textId="77777777" w:rsidR="00511E09" w:rsidRDefault="00511E09" w:rsidP="004F3882">
      <w:pPr>
        <w:pStyle w:val="NormalWeb"/>
        <w:spacing w:before="0" w:beforeAutospacing="0" w:after="0" w:afterAutospacing="0"/>
        <w:rPr>
          <w:rFonts w:ascii="Calibri" w:hAnsi="Calibri"/>
          <w:sz w:val="22"/>
          <w:szCs w:val="22"/>
        </w:rPr>
      </w:pPr>
    </w:p>
    <w:p w14:paraId="45AF43EA" w14:textId="01653291" w:rsidR="004F3882" w:rsidRPr="002A4FE6" w:rsidRDefault="004F3882" w:rsidP="004F3882">
      <w:pPr>
        <w:pStyle w:val="NormalWeb"/>
        <w:spacing w:before="0" w:beforeAutospacing="0" w:after="0" w:afterAutospacing="0"/>
        <w:rPr>
          <w:rStyle w:val="Emphaseintense"/>
        </w:rPr>
      </w:pPr>
      <w:r w:rsidRPr="002A4FE6">
        <w:rPr>
          <w:rStyle w:val="Emphaseintense"/>
        </w:rPr>
        <w:t>On e</w:t>
      </w:r>
      <w:r w:rsidR="002A4FE6" w:rsidRPr="002A4FE6">
        <w:rPr>
          <w:rStyle w:val="Emphaseintense"/>
        </w:rPr>
        <w:t>s</w:t>
      </w:r>
      <w:r w:rsidRPr="002A4FE6">
        <w:rPr>
          <w:rStyle w:val="Emphaseintense"/>
        </w:rPr>
        <w:t xml:space="preserve">saye </w:t>
      </w:r>
      <w:r w:rsidR="002A4FE6" w:rsidRPr="002A4FE6">
        <w:rPr>
          <w:rStyle w:val="Emphaseintense"/>
        </w:rPr>
        <w:t xml:space="preserve">alors </w:t>
      </w:r>
      <w:r w:rsidRPr="002A4FE6">
        <w:rPr>
          <w:rStyle w:val="Emphaseintense"/>
        </w:rPr>
        <w:t xml:space="preserve">de dire </w:t>
      </w:r>
      <w:r w:rsidR="00F869F5">
        <w:rPr>
          <w:rStyle w:val="Emphaseintense"/>
        </w:rPr>
        <w:t>q</w:t>
      </w:r>
      <w:r w:rsidRPr="002A4FE6">
        <w:rPr>
          <w:rStyle w:val="Emphaseintense"/>
        </w:rPr>
        <w:t xml:space="preserve">ue Dole est </w:t>
      </w:r>
      <w:proofErr w:type="spellStart"/>
      <w:r w:rsidRPr="002A4FE6">
        <w:rPr>
          <w:rStyle w:val="Emphaseintense"/>
        </w:rPr>
        <w:t>a</w:t>
      </w:r>
      <w:proofErr w:type="spellEnd"/>
      <w:r w:rsidRPr="002A4FE6">
        <w:rPr>
          <w:rStyle w:val="Emphaseintense"/>
        </w:rPr>
        <w:t xml:space="preserve"> </w:t>
      </w:r>
      <w:r w:rsidR="002A4FE6" w:rsidRPr="002A4FE6">
        <w:rPr>
          <w:rStyle w:val="Emphaseintense"/>
        </w:rPr>
        <w:t>mi-chemin</w:t>
      </w:r>
      <w:r w:rsidRPr="002A4FE6">
        <w:rPr>
          <w:rStyle w:val="Emphaseintense"/>
        </w:rPr>
        <w:t xml:space="preserve"> de </w:t>
      </w:r>
      <w:r w:rsidR="002A4FE6" w:rsidRPr="002A4FE6">
        <w:rPr>
          <w:rStyle w:val="Emphaseintense"/>
        </w:rPr>
        <w:t xml:space="preserve">Besançon et </w:t>
      </w:r>
      <w:r w:rsidR="002A4FE6">
        <w:rPr>
          <w:rStyle w:val="Emphaseintense"/>
        </w:rPr>
        <w:t>de Dijon.</w:t>
      </w:r>
      <w:r w:rsidR="00FF0629">
        <w:rPr>
          <w:rStyle w:val="Emphaseintense"/>
        </w:rPr>
        <w:t xml:space="preserve"> </w:t>
      </w:r>
      <w:r w:rsidRPr="002A4FE6">
        <w:rPr>
          <w:rStyle w:val="Emphaseintense"/>
        </w:rPr>
        <w:t xml:space="preserve">Puis que Goux est à quelques </w:t>
      </w:r>
      <w:r w:rsidR="002A4FE6" w:rsidRPr="002A4FE6">
        <w:rPr>
          <w:rStyle w:val="Emphaseintense"/>
        </w:rPr>
        <w:t>lieues</w:t>
      </w:r>
      <w:r w:rsidRPr="002A4FE6">
        <w:rPr>
          <w:rStyle w:val="Emphaseintense"/>
        </w:rPr>
        <w:t xml:space="preserve"> de Dole en direction </w:t>
      </w:r>
      <w:r w:rsidR="00F869F5" w:rsidRPr="002A4FE6">
        <w:rPr>
          <w:rStyle w:val="Emphaseintense"/>
        </w:rPr>
        <w:t>d</w:t>
      </w:r>
      <w:r w:rsidR="00F37249">
        <w:rPr>
          <w:rStyle w:val="Emphaseintense"/>
        </w:rPr>
        <w:t>e la</w:t>
      </w:r>
      <w:r w:rsidR="00F869F5" w:rsidRPr="002A4FE6">
        <w:rPr>
          <w:rStyle w:val="Emphaseintense"/>
        </w:rPr>
        <w:t xml:space="preserve"> grand</w:t>
      </w:r>
      <w:r w:rsidR="00F869F5">
        <w:rPr>
          <w:rStyle w:val="Emphaseintense"/>
        </w:rPr>
        <w:t>e</w:t>
      </w:r>
      <w:r w:rsidR="00F869F5" w:rsidRPr="002A4FE6">
        <w:rPr>
          <w:rStyle w:val="Emphaseintense"/>
        </w:rPr>
        <w:t xml:space="preserve"> foret</w:t>
      </w:r>
      <w:r w:rsidR="00F869F5">
        <w:rPr>
          <w:rStyle w:val="Emphaseintense"/>
        </w:rPr>
        <w:t xml:space="preserve"> (</w:t>
      </w:r>
      <w:r w:rsidR="00F37249">
        <w:rPr>
          <w:rStyle w:val="Emphaseintense"/>
        </w:rPr>
        <w:t xml:space="preserve">de </w:t>
      </w:r>
      <w:r w:rsidR="00F869F5">
        <w:rPr>
          <w:rStyle w:val="Emphaseintense"/>
        </w:rPr>
        <w:t>Chaux)</w:t>
      </w:r>
    </w:p>
    <w:p w14:paraId="6FCD4657" w14:textId="4D590FB0" w:rsidR="004F3882" w:rsidRDefault="004F3882" w:rsidP="004F3882">
      <w:pPr>
        <w:pStyle w:val="NormalWeb"/>
        <w:spacing w:before="0" w:beforeAutospacing="0" w:after="0" w:afterAutospacing="0"/>
        <w:rPr>
          <w:rFonts w:ascii="Calibri" w:hAnsi="Calibri"/>
          <w:sz w:val="22"/>
          <w:szCs w:val="22"/>
        </w:rPr>
      </w:pPr>
    </w:p>
    <w:p w14:paraId="4D72CF33" w14:textId="6DB4CC25" w:rsidR="00F37249" w:rsidRPr="00F37249" w:rsidRDefault="00F37249" w:rsidP="00F37249">
      <w:pPr>
        <w:pStyle w:val="NormalWeb"/>
        <w:spacing w:before="0" w:beforeAutospacing="0" w:after="0" w:afterAutospacing="0"/>
        <w:rPr>
          <w:rStyle w:val="Accentuation"/>
        </w:rPr>
      </w:pPr>
      <w:r w:rsidRPr="00F37249">
        <w:rPr>
          <w:rStyle w:val="Accentuation"/>
        </w:rPr>
        <w:t xml:space="preserve">Pourquoi les symboles sont tous différents ? </w:t>
      </w:r>
    </w:p>
    <w:p w14:paraId="4883AC7F" w14:textId="318A43CA" w:rsidR="00F37249" w:rsidRPr="00F37249" w:rsidRDefault="00F37249" w:rsidP="00F37249">
      <w:pPr>
        <w:pStyle w:val="NormalWeb"/>
        <w:spacing w:before="0" w:beforeAutospacing="0" w:after="0" w:afterAutospacing="0"/>
        <w:jc w:val="both"/>
        <w:rPr>
          <w:rStyle w:val="Emphaseintense"/>
        </w:rPr>
      </w:pPr>
      <w:r w:rsidRPr="00F37249">
        <w:rPr>
          <w:rStyle w:val="Emphaseintense"/>
        </w:rPr>
        <w:lastRenderedPageBreak/>
        <w:t>Si tu regardes les cartes en détail, tu te rends compte que les symboles ne sont pas souvent identiques. Les villes ne sont jamais représentées pareilles. Elles sont dessinées avec des bâtiments et des clochers différents. Les forêts et les montagnes restent approximatifs aussi. On ne sait pas vraiment où ils sont placés.  En fait comme il n’y a pas de légende, le but n’est pas de faire une carte précise mais de montrer un maximum d’informations. Les cartes à cette époque ont pour objectif d’illustrer un récit, un discours.</w:t>
      </w:r>
    </w:p>
    <w:p w14:paraId="0B03FCDE" w14:textId="3ADB0D4D" w:rsidR="00FB2A94" w:rsidRPr="00F869F5" w:rsidRDefault="00FB2A94" w:rsidP="00F869F5">
      <w:pPr>
        <w:pStyle w:val="NormalWeb"/>
        <w:spacing w:before="0" w:beforeAutospacing="0" w:after="0" w:afterAutospacing="0"/>
        <w:rPr>
          <w:rStyle w:val="Accentuation"/>
        </w:rPr>
      </w:pPr>
      <w:r w:rsidRPr="00F869F5">
        <w:rPr>
          <w:rStyle w:val="Accentuation"/>
        </w:rPr>
        <w:t xml:space="preserve">On </w:t>
      </w:r>
      <w:r w:rsidR="002A4FE6" w:rsidRPr="00F869F5">
        <w:rPr>
          <w:rStyle w:val="Accentuation"/>
        </w:rPr>
        <w:t>cartographie</w:t>
      </w:r>
      <w:r w:rsidRPr="00F869F5">
        <w:rPr>
          <w:rStyle w:val="Accentuation"/>
        </w:rPr>
        <w:t xml:space="preserve"> </w:t>
      </w:r>
      <w:r w:rsidR="00F37249">
        <w:rPr>
          <w:rStyle w:val="Accentuation"/>
        </w:rPr>
        <w:t xml:space="preserve">aussi </w:t>
      </w:r>
      <w:r w:rsidRPr="00F869F5">
        <w:rPr>
          <w:rStyle w:val="Accentuation"/>
        </w:rPr>
        <w:t>des lieux que l’on ne co</w:t>
      </w:r>
      <w:r w:rsidR="00F869F5" w:rsidRPr="00F869F5">
        <w:rPr>
          <w:rStyle w:val="Accentuation"/>
        </w:rPr>
        <w:t>n</w:t>
      </w:r>
      <w:r w:rsidRPr="00F869F5">
        <w:rPr>
          <w:rStyle w:val="Accentuation"/>
        </w:rPr>
        <w:t xml:space="preserve">nait </w:t>
      </w:r>
      <w:r w:rsidR="00F869F5" w:rsidRPr="00F869F5">
        <w:rPr>
          <w:rStyle w:val="Accentuation"/>
        </w:rPr>
        <w:t>pas.</w:t>
      </w:r>
    </w:p>
    <w:p w14:paraId="7F50917A" w14:textId="77777777" w:rsidR="00FB2A94" w:rsidRPr="00FB2A94" w:rsidRDefault="00FB2A94" w:rsidP="00FB2A94">
      <w:pPr>
        <w:spacing w:after="0"/>
        <w:rPr>
          <w:rFonts w:ascii="Calibri" w:eastAsia="Times New Roman" w:hAnsi="Calibri"/>
          <w:sz w:val="22"/>
          <w:szCs w:val="22"/>
          <w:lang w:eastAsia="fr-FR"/>
        </w:rPr>
      </w:pPr>
      <w:r w:rsidRPr="00FB2A94">
        <w:rPr>
          <w:rFonts w:ascii="Calibri" w:eastAsia="Times New Roman" w:hAnsi="Calibri"/>
          <w:sz w:val="22"/>
          <w:szCs w:val="22"/>
          <w:lang w:eastAsia="fr-FR"/>
        </w:rPr>
        <w:t> </w:t>
      </w:r>
    </w:p>
    <w:p w14:paraId="50E9F273" w14:textId="77777777" w:rsidR="00FB2A94" w:rsidRPr="00FB2A94" w:rsidRDefault="00FB2A94" w:rsidP="00F869F5">
      <w:pPr>
        <w:pStyle w:val="Sous-titre"/>
        <w:rPr>
          <w:rFonts w:eastAsia="Times New Roman"/>
          <w:lang w:eastAsia="fr-FR"/>
        </w:rPr>
      </w:pPr>
      <w:r w:rsidRPr="00FB2A94">
        <w:rPr>
          <w:rFonts w:eastAsia="Times New Roman"/>
          <w:lang w:eastAsia="fr-FR"/>
        </w:rPr>
        <w:t>La mappemonde de Mercator représente inexactement de nouveaux territoires dans l'hémisphère Sud :</w:t>
      </w:r>
    </w:p>
    <w:p w14:paraId="3A070CCE" w14:textId="77777777" w:rsidR="00FB2A94" w:rsidRPr="00FB2A94" w:rsidRDefault="00FB2A94" w:rsidP="00F869F5">
      <w:pPr>
        <w:pStyle w:val="Sous-titre"/>
        <w:rPr>
          <w:rFonts w:eastAsia="Times New Roman"/>
          <w:lang w:eastAsia="fr-FR"/>
        </w:rPr>
      </w:pPr>
      <w:r w:rsidRPr="00FB2A94">
        <w:rPr>
          <w:rFonts w:eastAsia="Times New Roman"/>
          <w:lang w:eastAsia="fr-FR"/>
        </w:rPr>
        <w:t xml:space="preserve">Un immense </w:t>
      </w:r>
      <w:hyperlink r:id="rId39" w:history="1">
        <w:r w:rsidRPr="00FB2A94">
          <w:rPr>
            <w:rFonts w:eastAsia="Times New Roman"/>
            <w:color w:val="0000FF"/>
            <w:u w:val="single"/>
            <w:lang w:eastAsia="fr-FR"/>
          </w:rPr>
          <w:t>continent austral</w:t>
        </w:r>
      </w:hyperlink>
      <w:r w:rsidRPr="00FB2A94">
        <w:rPr>
          <w:rFonts w:eastAsia="Times New Roman"/>
          <w:lang w:eastAsia="fr-FR"/>
        </w:rPr>
        <w:t xml:space="preserve">, au sud de la terre, mythe géographique issu de la </w:t>
      </w:r>
      <w:hyperlink r:id="rId40" w:history="1">
        <w:r w:rsidRPr="00FB2A94">
          <w:rPr>
            <w:rFonts w:eastAsia="Times New Roman"/>
            <w:color w:val="0000FF"/>
            <w:u w:val="single"/>
            <w:lang w:eastAsia="fr-FR"/>
          </w:rPr>
          <w:t>carte antique de Ptolémée</w:t>
        </w:r>
      </w:hyperlink>
      <w:r w:rsidRPr="00FB2A94">
        <w:rPr>
          <w:rFonts w:eastAsia="Times New Roman"/>
          <w:lang w:eastAsia="fr-FR"/>
        </w:rPr>
        <w:t xml:space="preserve"> (dont l'existence était censée équilibrer la Terre sur son axe).</w:t>
      </w:r>
    </w:p>
    <w:p w14:paraId="3B830B4F" w14:textId="77777777" w:rsidR="00FB2A94" w:rsidRPr="00FB2A94" w:rsidRDefault="00FB2A94" w:rsidP="00F869F5">
      <w:pPr>
        <w:pStyle w:val="Sous-titre"/>
        <w:rPr>
          <w:rFonts w:eastAsia="Times New Roman"/>
          <w:lang w:eastAsia="fr-FR"/>
        </w:rPr>
      </w:pPr>
      <w:r w:rsidRPr="00FB2A94">
        <w:rPr>
          <w:rFonts w:eastAsia="Times New Roman"/>
          <w:lang w:eastAsia="fr-FR"/>
        </w:rPr>
        <w:t xml:space="preserve">La </w:t>
      </w:r>
      <w:hyperlink r:id="rId41" w:history="1">
        <w:r w:rsidRPr="00FB2A94">
          <w:rPr>
            <w:rFonts w:eastAsia="Times New Roman"/>
            <w:color w:val="0000FF"/>
            <w:u w:val="single"/>
            <w:lang w:eastAsia="fr-FR"/>
          </w:rPr>
          <w:t>Terre de Feu</w:t>
        </w:r>
      </w:hyperlink>
      <w:r w:rsidRPr="00FB2A94">
        <w:rPr>
          <w:rFonts w:eastAsia="Times New Roman"/>
          <w:lang w:eastAsia="fr-FR"/>
        </w:rPr>
        <w:t xml:space="preserve"> (</w:t>
      </w:r>
      <w:r w:rsidRPr="00FB2A94">
        <w:rPr>
          <w:rFonts w:eastAsia="Times New Roman"/>
          <w:i/>
          <w:iCs/>
          <w:lang w:eastAsia="fr-FR"/>
        </w:rPr>
        <w:t xml:space="preserve">Tierra </w:t>
      </w:r>
      <w:proofErr w:type="spellStart"/>
      <w:r w:rsidRPr="00FB2A94">
        <w:rPr>
          <w:rFonts w:eastAsia="Times New Roman"/>
          <w:i/>
          <w:iCs/>
          <w:lang w:eastAsia="fr-FR"/>
        </w:rPr>
        <w:t>del</w:t>
      </w:r>
      <w:proofErr w:type="spellEnd"/>
      <w:r w:rsidRPr="00FB2A94">
        <w:rPr>
          <w:rFonts w:eastAsia="Times New Roman"/>
          <w:i/>
          <w:iCs/>
          <w:lang w:eastAsia="fr-FR"/>
        </w:rPr>
        <w:t xml:space="preserve"> Fuego</w:t>
      </w:r>
      <w:r w:rsidRPr="00FB2A94">
        <w:rPr>
          <w:rFonts w:eastAsia="Times New Roman"/>
          <w:lang w:eastAsia="fr-FR"/>
        </w:rPr>
        <w:t xml:space="preserve">) est également rattachée au « continent antarctique ». Le </w:t>
      </w:r>
      <w:hyperlink r:id="rId42" w:anchor="Le_grand_voyage_autour_du_monde" w:history="1">
        <w:r w:rsidRPr="00FB2A94">
          <w:rPr>
            <w:rFonts w:eastAsia="Times New Roman"/>
            <w:color w:val="0000FF"/>
            <w:u w:val="single"/>
            <w:lang w:eastAsia="fr-FR"/>
          </w:rPr>
          <w:t>passage de la flotte de Magellan</w:t>
        </w:r>
      </w:hyperlink>
      <w:r w:rsidRPr="00FB2A94">
        <w:rPr>
          <w:rFonts w:eastAsia="Times New Roman"/>
          <w:lang w:eastAsia="fr-FR"/>
        </w:rPr>
        <w:t xml:space="preserve"> par un détroit séparant deux terres (la Patagonie au nord et la Terre de Feu au sud) avait réactivé la vieille théorie du continent austral.</w:t>
      </w:r>
    </w:p>
    <w:p w14:paraId="2D55B2B0" w14:textId="77777777" w:rsidR="00FB2A94" w:rsidRPr="00FB2A94" w:rsidRDefault="00FB2A94" w:rsidP="00F869F5">
      <w:pPr>
        <w:pStyle w:val="Sous-titre"/>
        <w:rPr>
          <w:rFonts w:eastAsia="Times New Roman"/>
          <w:lang w:eastAsia="fr-FR"/>
        </w:rPr>
      </w:pPr>
      <w:r w:rsidRPr="00FB2A94">
        <w:rPr>
          <w:rFonts w:eastAsia="Times New Roman"/>
          <w:lang w:eastAsia="fr-FR"/>
        </w:rPr>
        <w:t xml:space="preserve">L'île de la </w:t>
      </w:r>
      <w:hyperlink r:id="rId43" w:history="1">
        <w:r w:rsidRPr="00FB2A94">
          <w:rPr>
            <w:rFonts w:eastAsia="Times New Roman"/>
            <w:color w:val="0000FF"/>
            <w:u w:val="single"/>
            <w:lang w:eastAsia="fr-FR"/>
          </w:rPr>
          <w:t>Nouvelle-Guinée</w:t>
        </w:r>
      </w:hyperlink>
      <w:r w:rsidRPr="00FB2A94">
        <w:rPr>
          <w:rFonts w:eastAsia="Times New Roman"/>
          <w:lang w:eastAsia="fr-FR"/>
        </w:rPr>
        <w:t xml:space="preserve"> (</w:t>
      </w:r>
      <w:r w:rsidRPr="00FB2A94">
        <w:rPr>
          <w:rFonts w:eastAsia="Times New Roman"/>
          <w:i/>
          <w:iCs/>
          <w:lang w:eastAsia="fr-FR"/>
        </w:rPr>
        <w:t xml:space="preserve">Nova </w:t>
      </w:r>
      <w:proofErr w:type="spellStart"/>
      <w:r w:rsidRPr="00FB2A94">
        <w:rPr>
          <w:rFonts w:eastAsia="Times New Roman"/>
          <w:i/>
          <w:iCs/>
          <w:lang w:eastAsia="fr-FR"/>
        </w:rPr>
        <w:t>Guinea</w:t>
      </w:r>
      <w:proofErr w:type="spellEnd"/>
      <w:r w:rsidRPr="00FB2A94">
        <w:rPr>
          <w:rFonts w:eastAsia="Times New Roman"/>
          <w:lang w:eastAsia="fr-FR"/>
        </w:rPr>
        <w:t>) est de taille trop importante.</w:t>
      </w:r>
    </w:p>
    <w:p w14:paraId="4BB4CD5F" w14:textId="30781196" w:rsidR="00FB2A94" w:rsidRDefault="00FB2A94" w:rsidP="00F869F5">
      <w:pPr>
        <w:pStyle w:val="Sous-titre"/>
        <w:rPr>
          <w:rFonts w:eastAsia="Times New Roman"/>
          <w:lang w:eastAsia="fr-FR"/>
        </w:rPr>
      </w:pPr>
      <w:r w:rsidRPr="00FB2A94">
        <w:rPr>
          <w:rFonts w:eastAsia="Times New Roman"/>
          <w:lang w:eastAsia="fr-FR"/>
        </w:rPr>
        <w:t>Mercator n'est pas le premier à représenter le « continent austral » ; d'autres cartographes avant lui, tels qu'</w:t>
      </w:r>
      <w:hyperlink r:id="rId44" w:history="1">
        <w:r w:rsidRPr="00FB2A94">
          <w:rPr>
            <w:rFonts w:eastAsia="Times New Roman"/>
            <w:color w:val="0000FF"/>
            <w:u w:val="single"/>
            <w:lang w:eastAsia="fr-FR"/>
          </w:rPr>
          <w:t>Oronce Fine</w:t>
        </w:r>
      </w:hyperlink>
      <w:r w:rsidRPr="00FB2A94">
        <w:rPr>
          <w:rFonts w:eastAsia="Times New Roman"/>
          <w:lang w:eastAsia="fr-FR"/>
        </w:rPr>
        <w:t xml:space="preserve"> (1494-1555) et </w:t>
      </w:r>
      <w:hyperlink r:id="rId45" w:history="1">
        <w:r w:rsidRPr="00FB2A94">
          <w:rPr>
            <w:rFonts w:eastAsia="Times New Roman"/>
            <w:color w:val="0000FF"/>
            <w:u w:val="single"/>
            <w:lang w:eastAsia="fr-FR"/>
          </w:rPr>
          <w:t xml:space="preserve">Abraham </w:t>
        </w:r>
        <w:proofErr w:type="spellStart"/>
        <w:r w:rsidRPr="00FB2A94">
          <w:rPr>
            <w:rFonts w:eastAsia="Times New Roman"/>
            <w:color w:val="0000FF"/>
            <w:u w:val="single"/>
            <w:lang w:eastAsia="fr-FR"/>
          </w:rPr>
          <w:t>Ortelius</w:t>
        </w:r>
        <w:proofErr w:type="spellEnd"/>
      </w:hyperlink>
      <w:r w:rsidRPr="00FB2A94">
        <w:rPr>
          <w:rFonts w:eastAsia="Times New Roman"/>
          <w:lang w:eastAsia="fr-FR"/>
        </w:rPr>
        <w:t xml:space="preserve"> (1527-1598), ont « cartographié » le continent austral dont l'existence ne sera infirmée qu'à la fin du XVIII</w:t>
      </w:r>
      <w:r w:rsidRPr="00FB2A94">
        <w:rPr>
          <w:rFonts w:eastAsia="Times New Roman"/>
          <w:vertAlign w:val="superscript"/>
          <w:lang w:eastAsia="fr-FR"/>
        </w:rPr>
        <w:t>e</w:t>
      </w:r>
      <w:r w:rsidRPr="00FB2A94">
        <w:rPr>
          <w:rFonts w:eastAsia="Times New Roman"/>
          <w:lang w:eastAsia="fr-FR"/>
        </w:rPr>
        <w:t xml:space="preserve"> siècle lors du </w:t>
      </w:r>
      <w:hyperlink r:id="rId46" w:history="1">
        <w:r w:rsidRPr="00FB2A94">
          <w:rPr>
            <w:rFonts w:eastAsia="Times New Roman"/>
            <w:color w:val="0000FF"/>
            <w:u w:val="single"/>
            <w:lang w:eastAsia="fr-FR"/>
          </w:rPr>
          <w:t>deuxième voyage de James Cook</w:t>
        </w:r>
      </w:hyperlink>
      <w:r w:rsidRPr="00FB2A94">
        <w:rPr>
          <w:rFonts w:eastAsia="Times New Roman"/>
          <w:lang w:eastAsia="fr-FR"/>
        </w:rPr>
        <w:t>.</w:t>
      </w:r>
    </w:p>
    <w:p w14:paraId="3682A68F" w14:textId="2CCA1890" w:rsidR="00BA4DC4" w:rsidRDefault="00BA4DC4" w:rsidP="00BA4DC4">
      <w:pPr>
        <w:pStyle w:val="Citation"/>
      </w:pPr>
      <w:r>
        <w:t>D’après Wikipédia</w:t>
      </w:r>
    </w:p>
    <w:p w14:paraId="601D2314" w14:textId="2F2B42D5" w:rsidR="002659D9" w:rsidRDefault="002659D9">
      <w:pPr>
        <w:spacing w:after="160" w:line="259" w:lineRule="auto"/>
      </w:pPr>
      <w:r>
        <w:br w:type="page"/>
      </w:r>
    </w:p>
    <w:p w14:paraId="5156E16E" w14:textId="39A9F8EC" w:rsidR="00FB2A94" w:rsidRPr="002659D9" w:rsidRDefault="00E415B2" w:rsidP="0039208B">
      <w:pPr>
        <w:pStyle w:val="Titre2"/>
      </w:pPr>
      <w:bookmarkStart w:id="48" w:name="_Toc492850948"/>
      <w:bookmarkStart w:id="49" w:name="_Toc504728274"/>
      <w:bookmarkEnd w:id="46"/>
      <w:proofErr w:type="gramStart"/>
      <w:r w:rsidRPr="002659D9">
        <w:lastRenderedPageBreak/>
        <w:t>Un cosmographe</w:t>
      </w:r>
      <w:proofErr w:type="gramEnd"/>
      <w:r w:rsidRPr="002659D9">
        <w:t xml:space="preserve"> explique son travail</w:t>
      </w:r>
      <w:bookmarkEnd w:id="48"/>
      <w:bookmarkEnd w:id="49"/>
    </w:p>
    <w:p w14:paraId="29B92492" w14:textId="77777777" w:rsidR="00D870BB" w:rsidRDefault="00D870BB" w:rsidP="00D870BB">
      <w:pPr>
        <w:rPr>
          <w:rStyle w:val="Rfrenceple"/>
        </w:rPr>
      </w:pPr>
      <w:r>
        <w:rPr>
          <w:rStyle w:val="Rfrenceple"/>
        </w:rPr>
        <w:t xml:space="preserve">Eléments de </w:t>
      </w:r>
      <w:proofErr w:type="gramStart"/>
      <w:r>
        <w:rPr>
          <w:rStyle w:val="Rfrenceple"/>
        </w:rPr>
        <w:t>contextualisation ,</w:t>
      </w:r>
      <w:proofErr w:type="gramEnd"/>
      <w:r>
        <w:rPr>
          <w:rStyle w:val="Rfrenceple"/>
        </w:rPr>
        <w:t xml:space="preserve"> permettant d’apporter du contenu aux enseignants et aux élèves</w:t>
      </w:r>
    </w:p>
    <w:p w14:paraId="3EBCCB0F" w14:textId="77777777" w:rsidR="00D870BB" w:rsidRPr="00217F41" w:rsidRDefault="00D870BB" w:rsidP="00D870BB">
      <w:pPr>
        <w:rPr>
          <w:rStyle w:val="Rfrenceple"/>
        </w:rPr>
      </w:pPr>
      <w:r>
        <w:rPr>
          <w:rStyle w:val="Rfrenceple"/>
        </w:rPr>
        <w:t xml:space="preserve">Contenus et savoirs utiles à l’exploitation des cartes </w:t>
      </w:r>
    </w:p>
    <w:p w14:paraId="38B30EDA" w14:textId="5539E632" w:rsidR="00F37249" w:rsidRDefault="00F37249" w:rsidP="000D3472">
      <w:pPr>
        <w:pStyle w:val="Titre"/>
        <w:spacing w:line="240" w:lineRule="auto"/>
        <w:rPr>
          <w:rStyle w:val="Emphaseintense"/>
          <w:rFonts w:eastAsia="Times New Roman" w:cs="Times New Roman"/>
          <w:spacing w:val="0"/>
          <w:kern w:val="0"/>
          <w:sz w:val="24"/>
          <w:szCs w:val="24"/>
          <w:lang w:eastAsia="fr-FR"/>
        </w:rPr>
      </w:pPr>
      <w:r w:rsidRPr="00F37249">
        <w:rPr>
          <w:rStyle w:val="Emphaseintense"/>
          <w:rFonts w:eastAsia="Times New Roman" w:cs="Times New Roman"/>
          <w:spacing w:val="0"/>
          <w:kern w:val="0"/>
          <w:sz w:val="24"/>
          <w:szCs w:val="24"/>
          <w:lang w:eastAsia="fr-FR"/>
        </w:rPr>
        <w:t xml:space="preserve">André Thevet est </w:t>
      </w:r>
      <w:proofErr w:type="gramStart"/>
      <w:r w:rsidRPr="00F37249">
        <w:rPr>
          <w:rStyle w:val="Emphaseintense"/>
          <w:rFonts w:eastAsia="Times New Roman" w:cs="Times New Roman"/>
          <w:spacing w:val="0"/>
          <w:kern w:val="0"/>
          <w:sz w:val="24"/>
          <w:szCs w:val="24"/>
          <w:lang w:eastAsia="fr-FR"/>
        </w:rPr>
        <w:t>un cosmographe</w:t>
      </w:r>
      <w:proofErr w:type="gramEnd"/>
      <w:r w:rsidRPr="00F37249">
        <w:rPr>
          <w:rStyle w:val="Emphaseintense"/>
          <w:rFonts w:eastAsia="Times New Roman" w:cs="Times New Roman"/>
          <w:spacing w:val="0"/>
          <w:kern w:val="0"/>
          <w:sz w:val="24"/>
          <w:szCs w:val="24"/>
          <w:lang w:eastAsia="fr-FR"/>
        </w:rPr>
        <w:t xml:space="preserve"> dont tu as pu observer les œuvres</w:t>
      </w:r>
    </w:p>
    <w:p w14:paraId="35B6A61A" w14:textId="2147307B" w:rsidR="000D3472" w:rsidRDefault="000D3472" w:rsidP="000D3472">
      <w:pPr>
        <w:pStyle w:val="Titre"/>
        <w:spacing w:line="240" w:lineRule="auto"/>
        <w:rPr>
          <w:rStyle w:val="Emphaseintense"/>
          <w:rFonts w:eastAsia="Times New Roman" w:cs="Times New Roman"/>
          <w:spacing w:val="0"/>
          <w:kern w:val="0"/>
          <w:sz w:val="24"/>
          <w:szCs w:val="24"/>
        </w:rPr>
      </w:pPr>
      <w:r w:rsidRPr="000D3472">
        <w:rPr>
          <w:rStyle w:val="Emphaseintense"/>
          <w:rFonts w:eastAsia="Times New Roman" w:cs="Times New Roman"/>
          <w:spacing w:val="0"/>
          <w:kern w:val="0"/>
          <w:sz w:val="24"/>
          <w:szCs w:val="24"/>
        </w:rPr>
        <w:t>En lisant ce texte, on remarque que son travail ne se limite pas aux cartes.</w:t>
      </w:r>
      <w:r>
        <w:rPr>
          <w:rStyle w:val="Emphaseintense"/>
          <w:rFonts w:eastAsia="Times New Roman" w:cs="Times New Roman"/>
          <w:spacing w:val="0"/>
          <w:kern w:val="0"/>
          <w:sz w:val="24"/>
          <w:szCs w:val="24"/>
        </w:rPr>
        <w:t xml:space="preserve"> On peut dire que M Thevet est un collectionneur, alors sur les cartes il collectionne les lieux et les descriptions.</w:t>
      </w:r>
      <w:r w:rsidR="00FF0629">
        <w:rPr>
          <w:rStyle w:val="Emphaseintense"/>
          <w:rFonts w:eastAsia="Times New Roman" w:cs="Times New Roman"/>
          <w:spacing w:val="0"/>
          <w:kern w:val="0"/>
          <w:sz w:val="24"/>
          <w:szCs w:val="24"/>
        </w:rPr>
        <w:t xml:space="preserve"> </w:t>
      </w:r>
      <w:r w:rsidRPr="000D3472">
        <w:rPr>
          <w:rStyle w:val="Emphaseintense"/>
          <w:rFonts w:eastAsia="Times New Roman" w:cs="Times New Roman"/>
          <w:spacing w:val="0"/>
          <w:kern w:val="0"/>
          <w:sz w:val="24"/>
          <w:szCs w:val="24"/>
        </w:rPr>
        <w:t xml:space="preserve">Il fait aussi un recueil de connaissance qui ont été </w:t>
      </w:r>
      <w:r w:rsidR="00FF0629">
        <w:rPr>
          <w:rStyle w:val="Emphaseintense"/>
          <w:rFonts w:eastAsia="Times New Roman" w:cs="Times New Roman"/>
          <w:spacing w:val="0"/>
          <w:kern w:val="0"/>
          <w:sz w:val="24"/>
          <w:szCs w:val="24"/>
        </w:rPr>
        <w:t>écrites par d’autres</w:t>
      </w:r>
      <w:r w:rsidRPr="000D3472">
        <w:rPr>
          <w:rStyle w:val="Emphaseintense"/>
          <w:rFonts w:eastAsia="Times New Roman" w:cs="Times New Roman"/>
          <w:spacing w:val="0"/>
          <w:kern w:val="0"/>
          <w:sz w:val="24"/>
          <w:szCs w:val="24"/>
        </w:rPr>
        <w:t xml:space="preserve"> par d’autres</w:t>
      </w:r>
    </w:p>
    <w:p w14:paraId="5F5A63C6" w14:textId="77777777" w:rsidR="000D3472" w:rsidRPr="000D3472" w:rsidRDefault="000D3472" w:rsidP="000D3472">
      <w:pPr>
        <w:spacing w:after="0"/>
        <w:rPr>
          <w:rStyle w:val="Emphaseple"/>
        </w:rPr>
      </w:pPr>
      <w:r w:rsidRPr="000D3472">
        <w:rPr>
          <w:rStyle w:val="Emphaseple"/>
        </w:rPr>
        <w:t xml:space="preserve">Il travaille à partir de voyages, donc d'observations directes, </w:t>
      </w:r>
    </w:p>
    <w:p w14:paraId="29B27DAB" w14:textId="77777777" w:rsidR="000D3472" w:rsidRPr="000D3472" w:rsidRDefault="000D3472" w:rsidP="000D3472">
      <w:pPr>
        <w:spacing w:after="0"/>
        <w:rPr>
          <w:rStyle w:val="Emphaseple"/>
        </w:rPr>
      </w:pPr>
      <w:r w:rsidRPr="000D3472">
        <w:rPr>
          <w:rStyle w:val="Emphaseple"/>
        </w:rPr>
        <w:t>Mais il est incapable de mesurer les distances ou de vérifier chaque information</w:t>
      </w:r>
    </w:p>
    <w:p w14:paraId="745DEB3C" w14:textId="77777777" w:rsidR="000D3472" w:rsidRPr="000D3472" w:rsidRDefault="000D3472" w:rsidP="000D3472">
      <w:pPr>
        <w:spacing w:after="0"/>
        <w:rPr>
          <w:rStyle w:val="Emphaseple"/>
        </w:rPr>
      </w:pPr>
      <w:r w:rsidRPr="000D3472">
        <w:rPr>
          <w:rStyle w:val="Emphaseple"/>
        </w:rPr>
        <w:t>Il est dans le recueil de témoignage, dans le croisement d'informations</w:t>
      </w:r>
    </w:p>
    <w:p w14:paraId="3DE986F5" w14:textId="7AECE07A" w:rsidR="000D3472" w:rsidRPr="000D3472" w:rsidRDefault="000D3472" w:rsidP="000D3472">
      <w:pPr>
        <w:spacing w:after="0"/>
        <w:rPr>
          <w:rStyle w:val="Emphaseple"/>
        </w:rPr>
      </w:pPr>
      <w:r w:rsidRPr="000D3472">
        <w:rPr>
          <w:rStyle w:val="Emphaseple"/>
        </w:rPr>
        <w:t>C'est une "carte de récit" ce n'est pas une "carte mesurée"</w:t>
      </w:r>
    </w:p>
    <w:p w14:paraId="0AFD2088" w14:textId="77777777" w:rsidR="000D3472" w:rsidRPr="000D3472" w:rsidRDefault="000D3472" w:rsidP="000D3472">
      <w:pPr>
        <w:rPr>
          <w:lang w:eastAsia="fr-FR"/>
        </w:rPr>
      </w:pPr>
    </w:p>
    <w:p w14:paraId="4DB1802E" w14:textId="4C4FADB0" w:rsidR="004F3882" w:rsidRDefault="004F3882" w:rsidP="004F3882">
      <w:pPr>
        <w:pStyle w:val="Sous-titre"/>
        <w:rPr>
          <w:rFonts w:eastAsia="Times New Roman"/>
        </w:rPr>
      </w:pPr>
      <w:r>
        <w:t>Il se fixe rue de Bièvre, dans le quartier Latin à Paris, et devient en 1560 « cosmographe du Roy », c'est-à-dire géographe officiel</w:t>
      </w:r>
      <w:r w:rsidR="00F37249">
        <w:t xml:space="preserve">. </w:t>
      </w:r>
      <w:r>
        <w:t xml:space="preserve">Il sert successivement quatre rois de France : </w:t>
      </w:r>
      <w:hyperlink r:id="rId47" w:history="1">
        <w:r>
          <w:rPr>
            <w:rStyle w:val="Lienhypertexte"/>
            <w:rFonts w:ascii="Calibri" w:hAnsi="Calibri"/>
          </w:rPr>
          <w:t>Henri II</w:t>
        </w:r>
      </w:hyperlink>
      <w:r>
        <w:t xml:space="preserve"> et ses trois fils </w:t>
      </w:r>
      <w:hyperlink r:id="rId48" w:history="1">
        <w:r>
          <w:rPr>
            <w:rStyle w:val="Lienhypertexte"/>
            <w:rFonts w:ascii="Calibri" w:hAnsi="Calibri"/>
          </w:rPr>
          <w:t>François II</w:t>
        </w:r>
      </w:hyperlink>
      <w:r>
        <w:t xml:space="preserve">, </w:t>
      </w:r>
      <w:hyperlink r:id="rId49" w:history="1">
        <w:r>
          <w:rPr>
            <w:rStyle w:val="Lienhypertexte"/>
            <w:rFonts w:ascii="Calibri" w:hAnsi="Calibri"/>
          </w:rPr>
          <w:t>Charles IX</w:t>
        </w:r>
      </w:hyperlink>
      <w:r>
        <w:t xml:space="preserve"> et </w:t>
      </w:r>
      <w:hyperlink r:id="rId50" w:history="1">
        <w:r>
          <w:rPr>
            <w:rStyle w:val="Lienhypertexte"/>
            <w:rFonts w:ascii="Calibri" w:hAnsi="Calibri"/>
          </w:rPr>
          <w:t>Henri III</w:t>
        </w:r>
      </w:hyperlink>
      <w:r>
        <w:t>.</w:t>
      </w:r>
    </w:p>
    <w:p w14:paraId="2D8F3FFA" w14:textId="77777777" w:rsidR="004F3882" w:rsidRDefault="004F3882" w:rsidP="004F3882">
      <w:pPr>
        <w:pStyle w:val="Sous-titre"/>
        <w:rPr>
          <w:color w:val="595959"/>
        </w:rPr>
      </w:pPr>
      <w:r w:rsidRPr="000D3472">
        <w:rPr>
          <w:iCs/>
          <w:color w:val="595959"/>
        </w:rPr>
        <w:t xml:space="preserve">Il se constitue rue de Bièvre un cabinet de curiosités où il collectionne les monnaies grecques et latines, des plumasseries du Brésil et du Mexique, des becs de toucan, des perroquets et caïmans naturalisés et autres singularités mais aussi des documents et mémoires relatifs au Nouveau Monde comme le précieux </w:t>
      </w:r>
      <w:hyperlink r:id="rId51" w:history="1">
        <w:r w:rsidRPr="000D3472">
          <w:rPr>
            <w:rStyle w:val="Lienhypertexte"/>
            <w:rFonts w:ascii="Calibri" w:hAnsi="Calibri"/>
            <w:iCs/>
          </w:rPr>
          <w:t>Codex Mendoza</w:t>
        </w:r>
      </w:hyperlink>
      <w:r w:rsidRPr="000D3472">
        <w:rPr>
          <w:iCs/>
          <w:color w:val="595959"/>
        </w:rPr>
        <w:t>, manuscrit aztèque des années 1540-1541</w:t>
      </w:r>
      <w:hyperlink r:id="rId52" w:anchor="cite_note-Lestringant1-5" w:history="1">
        <w:r w:rsidRPr="000D3472">
          <w:rPr>
            <w:rStyle w:val="Lienhypertexte"/>
            <w:rFonts w:ascii="Calibri" w:hAnsi="Calibri"/>
            <w:iCs/>
          </w:rPr>
          <w:t>3</w:t>
        </w:r>
      </w:hyperlink>
      <w:r w:rsidRPr="000D3472">
        <w:rPr>
          <w:iCs/>
          <w:color w:val="595959"/>
        </w:rPr>
        <w:t xml:space="preserve">. Ces collections naturalistes et ethnographiques témoignent de son désir constamment réaffirmé d'assurer la primauté de l'expérience sur l'autorité. </w:t>
      </w:r>
      <w:r>
        <w:rPr>
          <w:i/>
          <w:iCs/>
          <w:color w:val="595959"/>
        </w:rPr>
        <w:t>«</w:t>
      </w:r>
      <w:r>
        <w:rPr>
          <w:i/>
          <w:iCs/>
          <w:color w:val="595959"/>
          <w:shd w:val="clear" w:color="auto" w:fill="CCFFCC"/>
        </w:rPr>
        <w:t xml:space="preserve"> Tout ce que je vous discours et recite, ne s'apprend point </w:t>
      </w:r>
      <w:proofErr w:type="spellStart"/>
      <w:r>
        <w:rPr>
          <w:i/>
          <w:iCs/>
          <w:color w:val="595959"/>
          <w:shd w:val="clear" w:color="auto" w:fill="CCFFCC"/>
        </w:rPr>
        <w:t>és</w:t>
      </w:r>
      <w:proofErr w:type="spellEnd"/>
      <w:r>
        <w:rPr>
          <w:i/>
          <w:iCs/>
          <w:color w:val="595959"/>
          <w:shd w:val="clear" w:color="auto" w:fill="CCFFCC"/>
        </w:rPr>
        <w:t xml:space="preserve"> </w:t>
      </w:r>
      <w:proofErr w:type="spellStart"/>
      <w:r>
        <w:rPr>
          <w:i/>
          <w:iCs/>
          <w:color w:val="595959"/>
          <w:shd w:val="clear" w:color="auto" w:fill="CCFFCC"/>
        </w:rPr>
        <w:t>escole</w:t>
      </w:r>
      <w:proofErr w:type="spellEnd"/>
      <w:r>
        <w:rPr>
          <w:i/>
          <w:iCs/>
          <w:color w:val="595959"/>
          <w:shd w:val="clear" w:color="auto" w:fill="CCFFCC"/>
        </w:rPr>
        <w:t xml:space="preserve"> de Paris, ou de quelle que ce soit des </w:t>
      </w:r>
      <w:proofErr w:type="spellStart"/>
      <w:r>
        <w:rPr>
          <w:i/>
          <w:iCs/>
          <w:color w:val="595959"/>
          <w:shd w:val="clear" w:color="auto" w:fill="CCFFCC"/>
        </w:rPr>
        <w:t>universitez</w:t>
      </w:r>
      <w:proofErr w:type="spellEnd"/>
      <w:r>
        <w:rPr>
          <w:i/>
          <w:iCs/>
          <w:color w:val="595959"/>
          <w:shd w:val="clear" w:color="auto" w:fill="CCFFCC"/>
        </w:rPr>
        <w:t xml:space="preserve"> de l'Europe, </w:t>
      </w:r>
      <w:proofErr w:type="spellStart"/>
      <w:r>
        <w:rPr>
          <w:i/>
          <w:iCs/>
          <w:color w:val="595959"/>
          <w:shd w:val="clear" w:color="auto" w:fill="CCFFCC"/>
        </w:rPr>
        <w:t>ains</w:t>
      </w:r>
      <w:proofErr w:type="spellEnd"/>
      <w:r>
        <w:rPr>
          <w:i/>
          <w:iCs/>
          <w:color w:val="595959"/>
          <w:shd w:val="clear" w:color="auto" w:fill="CCFFCC"/>
        </w:rPr>
        <w:t xml:space="preserve"> [mais] en la chaise d'un navire, </w:t>
      </w:r>
      <w:proofErr w:type="spellStart"/>
      <w:r>
        <w:rPr>
          <w:i/>
          <w:iCs/>
          <w:color w:val="595959"/>
          <w:shd w:val="clear" w:color="auto" w:fill="CCFFCC"/>
        </w:rPr>
        <w:t>soubz</w:t>
      </w:r>
      <w:proofErr w:type="spellEnd"/>
      <w:r>
        <w:rPr>
          <w:i/>
          <w:iCs/>
          <w:color w:val="595959"/>
          <w:shd w:val="clear" w:color="auto" w:fill="CCFFCC"/>
        </w:rPr>
        <w:t xml:space="preserve"> la leçon des vents… »</w:t>
      </w:r>
    </w:p>
    <w:p w14:paraId="6B96166F" w14:textId="5CC9D680" w:rsidR="004F3882" w:rsidRDefault="004F3882" w:rsidP="004F3882">
      <w:pPr>
        <w:pStyle w:val="Sous-titre"/>
      </w:pPr>
      <w:r>
        <w:t xml:space="preserve">Il travaille à partir de 1566, au projet très ambitieux, d’une encyclopédie géographique universelle distribuée selon les quatre continents. Le volumineux ouvrage, intitulé </w:t>
      </w:r>
      <w:r>
        <w:rPr>
          <w:i/>
          <w:iCs/>
        </w:rPr>
        <w:t>Cosmographie universelle</w:t>
      </w:r>
      <w:r>
        <w:t xml:space="preserve">, publié en 1575 rassemble des documents originaux d’un intérêt capital pour la connaissance des peuples amérindiens du Brésil et </w:t>
      </w:r>
      <w:r w:rsidR="00FF0629">
        <w:t>diverses compilations</w:t>
      </w:r>
      <w:r>
        <w:t xml:space="preserve"> comme celles sur l’Afrique et l’Asie, tirées de </w:t>
      </w:r>
      <w:proofErr w:type="spellStart"/>
      <w:r>
        <w:rPr>
          <w:i/>
          <w:iCs/>
        </w:rPr>
        <w:t>Navigationi</w:t>
      </w:r>
      <w:proofErr w:type="spellEnd"/>
      <w:r>
        <w:rPr>
          <w:i/>
          <w:iCs/>
        </w:rPr>
        <w:t xml:space="preserve"> et </w:t>
      </w:r>
      <w:proofErr w:type="spellStart"/>
      <w:r>
        <w:rPr>
          <w:i/>
          <w:iCs/>
        </w:rPr>
        <w:t>Viaggi</w:t>
      </w:r>
      <w:proofErr w:type="spellEnd"/>
      <w:r>
        <w:t xml:space="preserve"> du Vénitien, </w:t>
      </w:r>
      <w:hyperlink r:id="rId53" w:history="1">
        <w:r>
          <w:rPr>
            <w:rStyle w:val="Lienhypertexte"/>
            <w:rFonts w:ascii="Calibri" w:hAnsi="Calibri"/>
          </w:rPr>
          <w:t>Jean-Baptiste Ramusio</w:t>
        </w:r>
      </w:hyperlink>
    </w:p>
    <w:p w14:paraId="67C55F03" w14:textId="048E08EF" w:rsidR="00BA4DC4" w:rsidRDefault="00BA4DC4" w:rsidP="00BA4DC4">
      <w:pPr>
        <w:pStyle w:val="Citation"/>
      </w:pPr>
      <w:r>
        <w:t>D’après Wikipédia</w:t>
      </w:r>
    </w:p>
    <w:p w14:paraId="06F8F930" w14:textId="77777777" w:rsidR="000D3472" w:rsidRPr="000D3472" w:rsidRDefault="000D3472" w:rsidP="000D3472">
      <w:pPr>
        <w:spacing w:after="0"/>
        <w:rPr>
          <w:rStyle w:val="Emphaseple"/>
        </w:rPr>
      </w:pPr>
      <w:r w:rsidRPr="000D3472">
        <w:rPr>
          <w:rStyle w:val="Emphaseple"/>
        </w:rPr>
        <w:t>Un certain nombre d'érudits et de savants étaient cosmographes, comme l'</w:t>
      </w:r>
      <w:hyperlink r:id="rId54" w:history="1">
        <w:r w:rsidRPr="000D3472">
          <w:rPr>
            <w:rStyle w:val="Emphaseple"/>
          </w:rPr>
          <w:t>Anonyme de Ravenne</w:t>
        </w:r>
      </w:hyperlink>
      <w:r w:rsidRPr="000D3472">
        <w:rPr>
          <w:rStyle w:val="Emphaseple"/>
        </w:rPr>
        <w:t xml:space="preserve"> (VIIe siècle), </w:t>
      </w:r>
      <w:hyperlink r:id="rId55" w:history="1">
        <w:r w:rsidRPr="000D3472">
          <w:rPr>
            <w:rStyle w:val="Emphaseple"/>
          </w:rPr>
          <w:t>Martin Behaim</w:t>
        </w:r>
      </w:hyperlink>
      <w:r w:rsidRPr="000D3472">
        <w:rPr>
          <w:rStyle w:val="Emphaseple"/>
        </w:rPr>
        <w:t xml:space="preserve"> (1459–1507), </w:t>
      </w:r>
      <w:hyperlink r:id="rId56" w:history="1">
        <w:r w:rsidRPr="000D3472">
          <w:rPr>
            <w:rStyle w:val="Emphaseple"/>
          </w:rPr>
          <w:t>Martin Waldseemüller</w:t>
        </w:r>
      </w:hyperlink>
      <w:r w:rsidRPr="000D3472">
        <w:rPr>
          <w:rStyle w:val="Emphaseple"/>
        </w:rPr>
        <w:t xml:space="preserve"> (ca. 1470–1521), </w:t>
      </w:r>
      <w:hyperlink r:id="rId57" w:history="1">
        <w:r w:rsidRPr="000D3472">
          <w:rPr>
            <w:rStyle w:val="Emphaseple"/>
            <w:b/>
            <w:u w:val="single"/>
          </w:rPr>
          <w:t>Sebastian Münster</w:t>
        </w:r>
      </w:hyperlink>
      <w:r w:rsidRPr="000D3472">
        <w:rPr>
          <w:rStyle w:val="Emphaseple"/>
        </w:rPr>
        <w:t xml:space="preserve"> (1488–1552), </w:t>
      </w:r>
      <w:hyperlink r:id="rId58" w:history="1">
        <w:r w:rsidRPr="000D3472">
          <w:rPr>
            <w:rStyle w:val="Emphaseple"/>
          </w:rPr>
          <w:t xml:space="preserve">Peter </w:t>
        </w:r>
        <w:proofErr w:type="spellStart"/>
        <w:r w:rsidRPr="000D3472">
          <w:rPr>
            <w:rStyle w:val="Emphaseple"/>
          </w:rPr>
          <w:t>Apian</w:t>
        </w:r>
        <w:proofErr w:type="spellEnd"/>
      </w:hyperlink>
      <w:r w:rsidRPr="000D3472">
        <w:rPr>
          <w:rStyle w:val="Emphaseple"/>
        </w:rPr>
        <w:t xml:space="preserve"> (1495–1552), </w:t>
      </w:r>
      <w:hyperlink r:id="rId59" w:history="1">
        <w:r w:rsidRPr="00FF0629">
          <w:rPr>
            <w:rStyle w:val="Emphaseple"/>
            <w:b/>
          </w:rPr>
          <w:t>Gerhard Mercator</w:t>
        </w:r>
      </w:hyperlink>
      <w:r w:rsidRPr="000D3472">
        <w:rPr>
          <w:rStyle w:val="Emphaseple"/>
        </w:rPr>
        <w:t xml:space="preserve"> (1512–1594), </w:t>
      </w:r>
      <w:hyperlink r:id="rId60" w:history="1">
        <w:r w:rsidRPr="000D3472">
          <w:rPr>
            <w:rStyle w:val="Emphaseple"/>
          </w:rPr>
          <w:t>Livio Sanuto</w:t>
        </w:r>
      </w:hyperlink>
      <w:r w:rsidRPr="000D3472">
        <w:rPr>
          <w:rStyle w:val="Emphaseple"/>
        </w:rPr>
        <w:t xml:space="preserve"> (1520–1576), </w:t>
      </w:r>
      <w:hyperlink r:id="rId61" w:history="1">
        <w:proofErr w:type="spellStart"/>
        <w:r w:rsidRPr="000D3472">
          <w:rPr>
            <w:rStyle w:val="Emphaseple"/>
          </w:rPr>
          <w:t>Ignazio</w:t>
        </w:r>
        <w:proofErr w:type="spellEnd"/>
        <w:r w:rsidRPr="000D3472">
          <w:rPr>
            <w:rStyle w:val="Emphaseple"/>
          </w:rPr>
          <w:t xml:space="preserve"> </w:t>
        </w:r>
        <w:proofErr w:type="spellStart"/>
        <w:r w:rsidRPr="000D3472">
          <w:rPr>
            <w:rStyle w:val="Emphaseple"/>
          </w:rPr>
          <w:t>Danti</w:t>
        </w:r>
        <w:proofErr w:type="spellEnd"/>
      </w:hyperlink>
      <w:r w:rsidRPr="000D3472">
        <w:rPr>
          <w:rStyle w:val="Emphaseple"/>
        </w:rPr>
        <w:t xml:space="preserve"> (1536–1586), </w:t>
      </w:r>
      <w:hyperlink r:id="rId62" w:history="1">
        <w:r w:rsidRPr="000D3472">
          <w:rPr>
            <w:rStyle w:val="Emphaseple"/>
          </w:rPr>
          <w:t xml:space="preserve">Alain </w:t>
        </w:r>
        <w:proofErr w:type="spellStart"/>
        <w:r w:rsidRPr="000D3472">
          <w:rPr>
            <w:rStyle w:val="Emphaseple"/>
          </w:rPr>
          <w:t>Manesson</w:t>
        </w:r>
        <w:proofErr w:type="spellEnd"/>
        <w:r w:rsidRPr="000D3472">
          <w:rPr>
            <w:rStyle w:val="Emphaseple"/>
          </w:rPr>
          <w:t xml:space="preserve"> Mallet</w:t>
        </w:r>
      </w:hyperlink>
      <w:r w:rsidRPr="000D3472">
        <w:rPr>
          <w:rStyle w:val="Emphaseple"/>
        </w:rPr>
        <w:t xml:space="preserve"> (1630–1706), </w:t>
      </w:r>
      <w:hyperlink r:id="rId63" w:history="1">
        <w:r w:rsidRPr="000D3472">
          <w:rPr>
            <w:rStyle w:val="Emphaseple"/>
          </w:rPr>
          <w:t xml:space="preserve">Vincenzo </w:t>
        </w:r>
        <w:proofErr w:type="spellStart"/>
        <w:r w:rsidRPr="000D3472">
          <w:rPr>
            <w:rStyle w:val="Emphaseple"/>
          </w:rPr>
          <w:t>Coronelli</w:t>
        </w:r>
        <w:proofErr w:type="spellEnd"/>
      </w:hyperlink>
      <w:r w:rsidRPr="000D3472">
        <w:rPr>
          <w:rStyle w:val="Emphaseple"/>
        </w:rPr>
        <w:t xml:space="preserve"> (1660–1718).</w:t>
      </w:r>
    </w:p>
    <w:p w14:paraId="1151E0D9" w14:textId="05DB8778" w:rsidR="004F3882" w:rsidRDefault="004F3882" w:rsidP="00DE7096">
      <w:pPr>
        <w:jc w:val="both"/>
        <w:rPr>
          <w:rStyle w:val="Emphaseintense"/>
        </w:rPr>
      </w:pPr>
    </w:p>
    <w:p w14:paraId="08770225" w14:textId="644A9193" w:rsidR="00BA4DC4" w:rsidRDefault="00BA4DC4">
      <w:pPr>
        <w:spacing w:after="160" w:line="259" w:lineRule="auto"/>
        <w:rPr>
          <w:rFonts w:ascii="Calibri" w:eastAsia="Times New Roman" w:hAnsi="Calibri"/>
          <w:sz w:val="22"/>
          <w:szCs w:val="22"/>
          <w:lang w:eastAsia="fr-FR"/>
        </w:rPr>
      </w:pPr>
      <w:r>
        <w:rPr>
          <w:rFonts w:ascii="Calibri" w:eastAsia="Times New Roman" w:hAnsi="Calibri"/>
          <w:sz w:val="22"/>
          <w:szCs w:val="22"/>
          <w:lang w:eastAsia="fr-FR"/>
        </w:rPr>
        <w:br w:type="page"/>
      </w:r>
    </w:p>
    <w:p w14:paraId="1443E07C" w14:textId="64F2902A" w:rsidR="004F3882" w:rsidRDefault="00BA4DC4" w:rsidP="002659D9">
      <w:pPr>
        <w:pStyle w:val="Titre2"/>
        <w:rPr>
          <w:rStyle w:val="Accentuation"/>
          <w:rFonts w:ascii="Batang" w:hAnsi="Batang"/>
          <w:i w:val="0"/>
          <w:iCs w:val="0"/>
          <w:color w:val="2F5496" w:themeColor="accent5" w:themeShade="BF"/>
        </w:rPr>
      </w:pPr>
      <w:bookmarkStart w:id="50" w:name="_Toc492850949"/>
      <w:bookmarkStart w:id="51" w:name="_Toc504728275"/>
      <w:r w:rsidRPr="002659D9">
        <w:rPr>
          <w:rStyle w:val="Accentuation"/>
          <w:rFonts w:ascii="Batang" w:hAnsi="Batang"/>
          <w:i w:val="0"/>
          <w:iCs w:val="0"/>
          <w:color w:val="2F5496" w:themeColor="accent5" w:themeShade="BF"/>
        </w:rPr>
        <w:lastRenderedPageBreak/>
        <w:t>Quelques repères</w:t>
      </w:r>
      <w:r w:rsidR="00045C16" w:rsidRPr="002659D9">
        <w:rPr>
          <w:rStyle w:val="Accentuation"/>
          <w:rFonts w:ascii="Batang" w:hAnsi="Batang"/>
          <w:i w:val="0"/>
          <w:iCs w:val="0"/>
          <w:color w:val="2F5496" w:themeColor="accent5" w:themeShade="BF"/>
        </w:rPr>
        <w:t xml:space="preserve"> </w:t>
      </w:r>
      <w:r w:rsidR="002659D9" w:rsidRPr="002659D9">
        <w:rPr>
          <w:rStyle w:val="Accentuation"/>
          <w:rFonts w:ascii="Batang" w:hAnsi="Batang"/>
          <w:i w:val="0"/>
          <w:iCs w:val="0"/>
          <w:color w:val="2F5496" w:themeColor="accent5" w:themeShade="BF"/>
        </w:rPr>
        <w:t>techniques</w:t>
      </w:r>
      <w:bookmarkEnd w:id="50"/>
      <w:bookmarkEnd w:id="51"/>
    </w:p>
    <w:p w14:paraId="639082DD" w14:textId="77777777" w:rsidR="00D870BB" w:rsidRDefault="00D870BB" w:rsidP="00D870BB">
      <w:pPr>
        <w:rPr>
          <w:rStyle w:val="Rfrenceple"/>
        </w:rPr>
      </w:pPr>
      <w:r>
        <w:rPr>
          <w:rStyle w:val="Rfrenceple"/>
        </w:rPr>
        <w:t xml:space="preserve">Eléments de </w:t>
      </w:r>
      <w:proofErr w:type="gramStart"/>
      <w:r>
        <w:rPr>
          <w:rStyle w:val="Rfrenceple"/>
        </w:rPr>
        <w:t>contextualisation ,</w:t>
      </w:r>
      <w:proofErr w:type="gramEnd"/>
      <w:r>
        <w:rPr>
          <w:rStyle w:val="Rfrenceple"/>
        </w:rPr>
        <w:t xml:space="preserve"> permettant d’apporter du contenu aux enseignants et aux élèves</w:t>
      </w:r>
    </w:p>
    <w:p w14:paraId="39F94335" w14:textId="77777777" w:rsidR="00D870BB" w:rsidRPr="00217F41" w:rsidRDefault="00D870BB" w:rsidP="00D870BB">
      <w:pPr>
        <w:rPr>
          <w:rStyle w:val="Rfrenceple"/>
        </w:rPr>
      </w:pPr>
      <w:r>
        <w:rPr>
          <w:rStyle w:val="Rfrenceple"/>
        </w:rPr>
        <w:t xml:space="preserve">Contenus et savoirs utiles à l’exploitation des cartes </w:t>
      </w:r>
    </w:p>
    <w:p w14:paraId="4468DB98" w14:textId="30685768" w:rsidR="00BA4DC4" w:rsidRDefault="00BA4DC4" w:rsidP="00BA4DC4">
      <w:pPr>
        <w:pStyle w:val="Citation"/>
      </w:pPr>
      <w:r>
        <w:t xml:space="preserve">D’après </w:t>
      </w:r>
      <w:hyperlink r:id="rId64" w:history="1">
        <w:r w:rsidR="00456D99" w:rsidRPr="003E2791">
          <w:rPr>
            <w:rStyle w:val="Lienhypertexte"/>
          </w:rPr>
          <w:t>http://le-cartographe.net</w:t>
        </w:r>
      </w:hyperlink>
    </w:p>
    <w:p w14:paraId="1887F58C" w14:textId="2A82BC02" w:rsidR="00045C16" w:rsidRPr="003859CF" w:rsidRDefault="00045C16" w:rsidP="00045C16">
      <w:pPr>
        <w:pStyle w:val="NormalWeb"/>
        <w:spacing w:before="0" w:beforeAutospacing="0" w:after="0" w:afterAutospacing="0"/>
        <w:jc w:val="both"/>
        <w:rPr>
          <w:rFonts w:ascii="Calibri" w:hAnsi="Calibri"/>
          <w:b/>
          <w:bCs/>
          <w:i/>
          <w:sz w:val="22"/>
          <w:szCs w:val="32"/>
        </w:rPr>
      </w:pPr>
      <w:r w:rsidRPr="003859CF">
        <w:rPr>
          <w:rFonts w:ascii="Calibri" w:hAnsi="Calibri"/>
          <w:b/>
          <w:bCs/>
          <w:i/>
          <w:sz w:val="22"/>
          <w:szCs w:val="32"/>
        </w:rPr>
        <w:t>Moyen Age</w:t>
      </w:r>
    </w:p>
    <w:p w14:paraId="1B0881A9" w14:textId="617D21D6" w:rsidR="004F3882" w:rsidRDefault="004F3882" w:rsidP="00045C16">
      <w:pPr>
        <w:pStyle w:val="NormalWeb"/>
        <w:spacing w:before="0" w:beforeAutospacing="0" w:after="0" w:afterAutospacing="0"/>
        <w:jc w:val="both"/>
        <w:rPr>
          <w:rFonts w:ascii="Calibri" w:hAnsi="Calibri"/>
          <w:sz w:val="22"/>
          <w:szCs w:val="22"/>
        </w:rPr>
      </w:pPr>
      <w:r>
        <w:rPr>
          <w:rFonts w:ascii="Calibri" w:hAnsi="Calibri"/>
          <w:sz w:val="22"/>
          <w:szCs w:val="22"/>
        </w:rPr>
        <w:t xml:space="preserve">La plus ancienne carte imprimée du Moyen-âge date de </w:t>
      </w:r>
      <w:proofErr w:type="gramStart"/>
      <w:r>
        <w:rPr>
          <w:rFonts w:ascii="Calibri" w:hAnsi="Calibri"/>
          <w:sz w:val="22"/>
          <w:szCs w:val="22"/>
        </w:rPr>
        <w:t>1280:</w:t>
      </w:r>
      <w:proofErr w:type="gramEnd"/>
      <w:r>
        <w:rPr>
          <w:rFonts w:ascii="Calibri" w:hAnsi="Calibri"/>
          <w:sz w:val="22"/>
          <w:szCs w:val="22"/>
        </w:rPr>
        <w:t xml:space="preserve"> c'est la </w:t>
      </w:r>
      <w:r>
        <w:rPr>
          <w:rFonts w:ascii="Calibri" w:hAnsi="Calibri"/>
          <w:b/>
          <w:bCs/>
          <w:sz w:val="22"/>
          <w:szCs w:val="22"/>
        </w:rPr>
        <w:t>Mappa Mundi de Hereford</w:t>
      </w:r>
    </w:p>
    <w:p w14:paraId="5FC3918A" w14:textId="18A12E32" w:rsidR="004F3882" w:rsidRDefault="004F3882" w:rsidP="00045C16">
      <w:pPr>
        <w:pStyle w:val="NormalWeb"/>
        <w:spacing w:before="0" w:beforeAutospacing="0" w:after="0" w:afterAutospacing="0"/>
        <w:jc w:val="both"/>
        <w:rPr>
          <w:rFonts w:ascii="Calibri" w:hAnsi="Calibri"/>
          <w:sz w:val="22"/>
          <w:szCs w:val="22"/>
        </w:rPr>
      </w:pPr>
      <w:r>
        <w:rPr>
          <w:rFonts w:ascii="Calibri" w:hAnsi="Calibri"/>
          <w:sz w:val="22"/>
          <w:szCs w:val="22"/>
        </w:rPr>
        <w:t xml:space="preserve">Sous le règne de </w:t>
      </w:r>
      <w:r>
        <w:rPr>
          <w:rFonts w:ascii="Calibri" w:hAnsi="Calibri"/>
          <w:b/>
          <w:bCs/>
          <w:sz w:val="22"/>
          <w:szCs w:val="22"/>
        </w:rPr>
        <w:t xml:space="preserve">Guillaume le </w:t>
      </w:r>
      <w:r w:rsidR="00BA4DC4">
        <w:rPr>
          <w:rFonts w:ascii="Calibri" w:hAnsi="Calibri"/>
          <w:b/>
          <w:bCs/>
          <w:sz w:val="22"/>
          <w:szCs w:val="22"/>
        </w:rPr>
        <w:t>Conquérant</w:t>
      </w:r>
      <w:r>
        <w:rPr>
          <w:rFonts w:ascii="Calibri" w:hAnsi="Calibri"/>
          <w:sz w:val="22"/>
          <w:szCs w:val="22"/>
        </w:rPr>
        <w:t>, le roi fit exécuter cet état de ses terres pour déterminer les redevances de ses vassaux. Parvenu jusqu'à nous, il constitue un exceptionnel document d'utilisation du sol au haut Moyen-âge.</w:t>
      </w:r>
    </w:p>
    <w:p w14:paraId="6CB34D19" w14:textId="6D882831" w:rsidR="004F3882" w:rsidRDefault="004F3882" w:rsidP="00045C16">
      <w:pPr>
        <w:pStyle w:val="NormalWeb"/>
        <w:spacing w:before="0" w:beforeAutospacing="0" w:after="0" w:afterAutospacing="0"/>
        <w:jc w:val="both"/>
        <w:rPr>
          <w:rFonts w:ascii="Calibri" w:hAnsi="Calibri"/>
          <w:sz w:val="22"/>
          <w:szCs w:val="22"/>
        </w:rPr>
      </w:pPr>
    </w:p>
    <w:p w14:paraId="35A19C7D" w14:textId="5628C4A0" w:rsidR="004F3882" w:rsidRDefault="004F3882" w:rsidP="00045C16">
      <w:pPr>
        <w:pStyle w:val="NormalWeb"/>
        <w:spacing w:before="0" w:beforeAutospacing="0" w:after="0" w:afterAutospacing="0"/>
        <w:jc w:val="both"/>
        <w:rPr>
          <w:rFonts w:ascii="Calibri" w:hAnsi="Calibri"/>
          <w:sz w:val="22"/>
          <w:szCs w:val="22"/>
        </w:rPr>
      </w:pPr>
      <w:r>
        <w:rPr>
          <w:rFonts w:ascii="Calibri" w:hAnsi="Calibri"/>
          <w:sz w:val="22"/>
          <w:szCs w:val="22"/>
        </w:rPr>
        <w:t xml:space="preserve">Les cartes se </w:t>
      </w:r>
      <w:r w:rsidR="00456D99">
        <w:rPr>
          <w:rFonts w:ascii="Calibri" w:hAnsi="Calibri"/>
          <w:sz w:val="22"/>
          <w:szCs w:val="22"/>
        </w:rPr>
        <w:t>développent</w:t>
      </w:r>
      <w:r>
        <w:rPr>
          <w:rFonts w:ascii="Calibri" w:hAnsi="Calibri"/>
          <w:sz w:val="22"/>
          <w:szCs w:val="22"/>
        </w:rPr>
        <w:t xml:space="preserve"> </w:t>
      </w:r>
      <w:r w:rsidR="00456D99">
        <w:rPr>
          <w:rFonts w:ascii="Calibri" w:hAnsi="Calibri"/>
          <w:sz w:val="22"/>
          <w:szCs w:val="22"/>
        </w:rPr>
        <w:t>parallèlement</w:t>
      </w:r>
      <w:r>
        <w:rPr>
          <w:rFonts w:ascii="Calibri" w:hAnsi="Calibri"/>
          <w:sz w:val="22"/>
          <w:szCs w:val="22"/>
        </w:rPr>
        <w:t xml:space="preserve"> au </w:t>
      </w:r>
      <w:r w:rsidR="00456D99">
        <w:rPr>
          <w:rFonts w:ascii="Calibri" w:hAnsi="Calibri"/>
          <w:sz w:val="22"/>
          <w:szCs w:val="22"/>
        </w:rPr>
        <w:t>besoin du</w:t>
      </w:r>
      <w:r>
        <w:rPr>
          <w:rFonts w:ascii="Calibri" w:hAnsi="Calibri"/>
          <w:sz w:val="22"/>
          <w:szCs w:val="22"/>
        </w:rPr>
        <w:t xml:space="preserve"> </w:t>
      </w:r>
      <w:r w:rsidR="00456D99">
        <w:rPr>
          <w:rFonts w:ascii="Calibri" w:hAnsi="Calibri"/>
          <w:sz w:val="22"/>
          <w:szCs w:val="22"/>
        </w:rPr>
        <w:t>commerce</w:t>
      </w:r>
      <w:r>
        <w:rPr>
          <w:rFonts w:ascii="Calibri" w:hAnsi="Calibri"/>
          <w:sz w:val="22"/>
          <w:szCs w:val="22"/>
        </w:rPr>
        <w:t xml:space="preserve"> </w:t>
      </w:r>
      <w:r w:rsidR="00456D99">
        <w:rPr>
          <w:rFonts w:ascii="Calibri" w:hAnsi="Calibri"/>
          <w:sz w:val="22"/>
          <w:szCs w:val="22"/>
        </w:rPr>
        <w:t>maritime</w:t>
      </w:r>
      <w:r>
        <w:rPr>
          <w:rFonts w:ascii="Calibri" w:hAnsi="Calibri"/>
          <w:sz w:val="22"/>
          <w:szCs w:val="22"/>
        </w:rPr>
        <w:t xml:space="preserve"> </w:t>
      </w:r>
    </w:p>
    <w:p w14:paraId="13FD2A2D" w14:textId="36F4D6C0" w:rsidR="004F3882" w:rsidRDefault="004F3882" w:rsidP="00045C16">
      <w:pPr>
        <w:pStyle w:val="NormalWeb"/>
        <w:spacing w:before="0" w:beforeAutospacing="0" w:after="0" w:afterAutospacing="0"/>
        <w:jc w:val="both"/>
        <w:rPr>
          <w:rFonts w:ascii="Calibri" w:hAnsi="Calibri"/>
          <w:sz w:val="22"/>
          <w:szCs w:val="22"/>
        </w:rPr>
      </w:pPr>
    </w:p>
    <w:p w14:paraId="304915FE" w14:textId="77777777" w:rsidR="00456D99" w:rsidRDefault="004F3882" w:rsidP="00045C16">
      <w:pPr>
        <w:pStyle w:val="NormalWeb"/>
        <w:spacing w:before="0" w:beforeAutospacing="0" w:after="0" w:afterAutospacing="0"/>
        <w:jc w:val="both"/>
        <w:rPr>
          <w:rFonts w:ascii="Calibri" w:hAnsi="Calibri"/>
          <w:sz w:val="22"/>
          <w:szCs w:val="22"/>
        </w:rPr>
      </w:pPr>
      <w:r>
        <w:rPr>
          <w:rFonts w:ascii="Calibri" w:hAnsi="Calibri"/>
          <w:sz w:val="22"/>
          <w:szCs w:val="22"/>
        </w:rPr>
        <w:t>La fin du Moyen-âge apporte pourtant sa contribution aux progrès de la cartographie. Au XVI</w:t>
      </w:r>
      <w:r>
        <w:rPr>
          <w:rFonts w:ascii="Calibri" w:hAnsi="Calibri"/>
          <w:sz w:val="22"/>
          <w:szCs w:val="22"/>
          <w:vertAlign w:val="superscript"/>
        </w:rPr>
        <w:t>e</w:t>
      </w:r>
      <w:r>
        <w:rPr>
          <w:rFonts w:ascii="Calibri" w:hAnsi="Calibri"/>
          <w:sz w:val="22"/>
          <w:szCs w:val="22"/>
        </w:rPr>
        <w:t xml:space="preserve"> siècle apparaissent des cartes marines : </w:t>
      </w:r>
      <w:r w:rsidRPr="00456D99">
        <w:rPr>
          <w:rFonts w:ascii="Calibri" w:hAnsi="Calibri"/>
          <w:b/>
          <w:i/>
          <w:sz w:val="22"/>
          <w:szCs w:val="22"/>
        </w:rPr>
        <w:t>les Portulans</w:t>
      </w:r>
      <w:r>
        <w:rPr>
          <w:rFonts w:ascii="Calibri" w:hAnsi="Calibri"/>
          <w:sz w:val="22"/>
          <w:szCs w:val="22"/>
        </w:rPr>
        <w:t xml:space="preserve"> figurent le tracé détaillé des côtes. Le nom des ports est placé obliquement par rapport à celles-ci, d'où le terme portugais qui désigne ses cartes.</w:t>
      </w:r>
      <w:r w:rsidR="00456D99">
        <w:rPr>
          <w:rFonts w:ascii="Calibri" w:hAnsi="Calibri"/>
          <w:sz w:val="22"/>
          <w:szCs w:val="22"/>
        </w:rPr>
        <w:t xml:space="preserve"> </w:t>
      </w:r>
    </w:p>
    <w:p w14:paraId="174096DA" w14:textId="27638744" w:rsidR="004F3882" w:rsidRDefault="004F3882" w:rsidP="00045C16">
      <w:pPr>
        <w:pStyle w:val="NormalWeb"/>
        <w:spacing w:before="0" w:beforeAutospacing="0" w:after="0" w:afterAutospacing="0"/>
        <w:jc w:val="both"/>
        <w:rPr>
          <w:rFonts w:ascii="Calibri" w:hAnsi="Calibri"/>
          <w:sz w:val="22"/>
          <w:szCs w:val="22"/>
        </w:rPr>
      </w:pPr>
      <w:r>
        <w:rPr>
          <w:rFonts w:ascii="Calibri" w:hAnsi="Calibri"/>
          <w:sz w:val="22"/>
          <w:szCs w:val="22"/>
        </w:rPr>
        <w:t>Les latitudes des ports y sont à peu près correctes ; en effet la détermination de la latitude était assurée par les marins du Moyen-âge à l'aide de deux instruments : le bâton de Jacob, hérité des Grecs, appelé également arbalète, et l'astrolabe de mer, héritée des arabes.</w:t>
      </w:r>
    </w:p>
    <w:p w14:paraId="7CB293AD" w14:textId="00CDB67A" w:rsidR="004F3882" w:rsidRDefault="004F3882" w:rsidP="00045C16">
      <w:pPr>
        <w:pStyle w:val="NormalWeb"/>
        <w:spacing w:before="0" w:after="0"/>
        <w:jc w:val="both"/>
        <w:rPr>
          <w:rFonts w:ascii="Calibri" w:hAnsi="Calibri"/>
          <w:sz w:val="22"/>
          <w:szCs w:val="22"/>
        </w:rPr>
      </w:pPr>
      <w:r>
        <w:rPr>
          <w:rFonts w:ascii="Calibri" w:hAnsi="Calibri"/>
          <w:sz w:val="22"/>
          <w:szCs w:val="22"/>
        </w:rPr>
        <w:t>La reproduction des cartes par gravure sur bois, puis sur cuivre, allait permettre d'éliminer les erreurs des copistes, et de les rependre en plus grand nombre. Très souvent, malheureusement, des soucis commerciaux ou politiques poussaient à falsifier les cartes afin de s'assurer le monopole de certains produits en gardant secrète la route qui y menait, et ainsi se perpétuaient des légendes.</w:t>
      </w:r>
    </w:p>
    <w:p w14:paraId="69D849C8" w14:textId="77777777" w:rsidR="004F3882" w:rsidRDefault="004F3882" w:rsidP="00045C16">
      <w:pPr>
        <w:pStyle w:val="NormalWeb"/>
        <w:spacing w:before="0" w:beforeAutospacing="0" w:after="0" w:afterAutospacing="0"/>
        <w:jc w:val="both"/>
        <w:rPr>
          <w:rFonts w:ascii="Calibri" w:hAnsi="Calibri"/>
          <w:sz w:val="22"/>
          <w:szCs w:val="22"/>
        </w:rPr>
      </w:pPr>
      <w:r>
        <w:rPr>
          <w:rFonts w:ascii="Calibri" w:hAnsi="Calibri"/>
          <w:sz w:val="22"/>
          <w:szCs w:val="22"/>
        </w:rPr>
        <w:t>Ce sont les besoins des Etats modernes (monarchie centralisées, empire napoléonien) désireux de connaitre leurs ressources générales, foncières et fiscales, de construire des canaux ou des routes stratégiques, qui ont fait franchir le pas décisif au moment même où le progrès scientifique le rendait possible.</w:t>
      </w:r>
    </w:p>
    <w:p w14:paraId="74B93198" w14:textId="0B02A923" w:rsidR="004F3882" w:rsidRDefault="004F3882" w:rsidP="00045C16">
      <w:pPr>
        <w:pStyle w:val="NormalWeb"/>
        <w:spacing w:before="0" w:beforeAutospacing="0" w:after="0" w:afterAutospacing="0"/>
        <w:jc w:val="both"/>
        <w:rPr>
          <w:rFonts w:ascii="Calibri" w:hAnsi="Calibri"/>
          <w:sz w:val="22"/>
          <w:szCs w:val="22"/>
        </w:rPr>
      </w:pPr>
    </w:p>
    <w:p w14:paraId="7FB07E2A" w14:textId="6BEAC05D" w:rsidR="004F3882" w:rsidRPr="003859CF" w:rsidRDefault="00456D99" w:rsidP="00045C16">
      <w:pPr>
        <w:pStyle w:val="NormalWeb"/>
        <w:spacing w:before="0" w:beforeAutospacing="0" w:after="0" w:afterAutospacing="0"/>
        <w:jc w:val="both"/>
        <w:rPr>
          <w:rFonts w:ascii="Calibri" w:hAnsi="Calibri"/>
          <w:b/>
          <w:bCs/>
          <w:i/>
          <w:sz w:val="22"/>
          <w:szCs w:val="32"/>
        </w:rPr>
      </w:pPr>
      <w:r w:rsidRPr="003859CF">
        <w:rPr>
          <w:rFonts w:ascii="Calibri" w:hAnsi="Calibri"/>
          <w:b/>
          <w:bCs/>
          <w:i/>
          <w:sz w:val="22"/>
          <w:szCs w:val="32"/>
        </w:rPr>
        <w:t>La</w:t>
      </w:r>
      <w:r w:rsidR="004F3882" w:rsidRPr="003859CF">
        <w:rPr>
          <w:rFonts w:ascii="Calibri" w:hAnsi="Calibri"/>
          <w:b/>
          <w:bCs/>
          <w:i/>
          <w:sz w:val="22"/>
          <w:szCs w:val="32"/>
        </w:rPr>
        <w:t xml:space="preserve"> renaissance et le XVII</w:t>
      </w:r>
      <w:r w:rsidR="004F3882" w:rsidRPr="003859CF">
        <w:rPr>
          <w:rFonts w:ascii="Calibri" w:hAnsi="Calibri"/>
          <w:b/>
          <w:bCs/>
          <w:i/>
          <w:sz w:val="22"/>
          <w:szCs w:val="32"/>
          <w:vertAlign w:val="superscript"/>
        </w:rPr>
        <w:t>ème</w:t>
      </w:r>
      <w:r w:rsidR="004F3882" w:rsidRPr="003859CF">
        <w:rPr>
          <w:rFonts w:ascii="Calibri" w:hAnsi="Calibri"/>
          <w:b/>
          <w:bCs/>
          <w:i/>
          <w:sz w:val="22"/>
          <w:szCs w:val="32"/>
        </w:rPr>
        <w:t xml:space="preserve"> siècle :</w:t>
      </w:r>
    </w:p>
    <w:p w14:paraId="5DF5B7F5" w14:textId="54F0AA02" w:rsidR="004F3882" w:rsidRDefault="00456D99" w:rsidP="00045C16">
      <w:pPr>
        <w:pStyle w:val="NormalWeb"/>
        <w:spacing w:before="0" w:beforeAutospacing="0" w:after="0" w:afterAutospacing="0"/>
        <w:jc w:val="both"/>
        <w:rPr>
          <w:rFonts w:ascii="Calibri" w:hAnsi="Calibri"/>
          <w:sz w:val="22"/>
          <w:szCs w:val="22"/>
        </w:rPr>
      </w:pPr>
      <w:r>
        <w:rPr>
          <w:rFonts w:ascii="Calibri" w:hAnsi="Calibri"/>
          <w:sz w:val="22"/>
          <w:szCs w:val="22"/>
        </w:rPr>
        <w:t xml:space="preserve">A </w:t>
      </w:r>
      <w:r w:rsidR="004F3882">
        <w:rPr>
          <w:rFonts w:ascii="Calibri" w:hAnsi="Calibri"/>
          <w:sz w:val="22"/>
          <w:szCs w:val="22"/>
        </w:rPr>
        <w:t>partir de la fin du XV</w:t>
      </w:r>
      <w:r w:rsidR="004F3882">
        <w:rPr>
          <w:rFonts w:ascii="Calibri" w:hAnsi="Calibri"/>
          <w:sz w:val="22"/>
          <w:szCs w:val="22"/>
          <w:vertAlign w:val="superscript"/>
        </w:rPr>
        <w:t>ème</w:t>
      </w:r>
      <w:r w:rsidR="004F3882">
        <w:rPr>
          <w:rFonts w:ascii="Calibri" w:hAnsi="Calibri"/>
          <w:sz w:val="22"/>
          <w:szCs w:val="22"/>
        </w:rPr>
        <w:t xml:space="preserve"> siècle, on assista à la redécouverte de la géographie de </w:t>
      </w:r>
      <w:r w:rsidR="004F3882">
        <w:rPr>
          <w:rFonts w:ascii="Calibri" w:hAnsi="Calibri"/>
          <w:b/>
          <w:bCs/>
          <w:sz w:val="22"/>
          <w:szCs w:val="22"/>
        </w:rPr>
        <w:t xml:space="preserve">Ptolémée </w:t>
      </w:r>
      <w:r w:rsidR="004F3882">
        <w:rPr>
          <w:rFonts w:ascii="Calibri" w:hAnsi="Calibri"/>
          <w:sz w:val="22"/>
          <w:szCs w:val="22"/>
        </w:rPr>
        <w:t xml:space="preserve">et commencèrent les grands voyages d'exploration de </w:t>
      </w:r>
      <w:r w:rsidR="004F3882">
        <w:rPr>
          <w:rFonts w:ascii="Calibri" w:hAnsi="Calibri"/>
          <w:b/>
          <w:bCs/>
          <w:sz w:val="22"/>
          <w:szCs w:val="22"/>
        </w:rPr>
        <w:t>Christophe Colomb</w:t>
      </w:r>
      <w:r w:rsidR="004F3882">
        <w:rPr>
          <w:rFonts w:ascii="Calibri" w:hAnsi="Calibri"/>
          <w:sz w:val="22"/>
          <w:szCs w:val="22"/>
        </w:rPr>
        <w:t xml:space="preserve">, de </w:t>
      </w:r>
      <w:r w:rsidR="004F3882">
        <w:rPr>
          <w:rFonts w:ascii="Calibri" w:hAnsi="Calibri"/>
          <w:b/>
          <w:bCs/>
          <w:sz w:val="22"/>
          <w:szCs w:val="22"/>
        </w:rPr>
        <w:t>Vasco de Gama</w:t>
      </w:r>
      <w:r w:rsidR="004F3882">
        <w:rPr>
          <w:rFonts w:ascii="Calibri" w:hAnsi="Calibri"/>
          <w:sz w:val="22"/>
          <w:szCs w:val="22"/>
        </w:rPr>
        <w:t xml:space="preserve">, de </w:t>
      </w:r>
      <w:r w:rsidR="004F3882">
        <w:rPr>
          <w:rFonts w:ascii="Calibri" w:hAnsi="Calibri"/>
          <w:b/>
          <w:bCs/>
          <w:sz w:val="22"/>
          <w:szCs w:val="22"/>
        </w:rPr>
        <w:t>Magellan</w:t>
      </w:r>
      <w:r w:rsidR="004F3882">
        <w:rPr>
          <w:rFonts w:ascii="Calibri" w:hAnsi="Calibri"/>
          <w:sz w:val="22"/>
          <w:szCs w:val="22"/>
        </w:rPr>
        <w:t xml:space="preserve">. Pour la première fois, ces événements </w:t>
      </w:r>
      <w:r w:rsidR="00913653">
        <w:rPr>
          <w:rFonts w:ascii="Calibri" w:hAnsi="Calibri"/>
          <w:sz w:val="22"/>
          <w:szCs w:val="22"/>
        </w:rPr>
        <w:t>donnèrent à</w:t>
      </w:r>
      <w:r w:rsidR="004F3882">
        <w:rPr>
          <w:rFonts w:ascii="Calibri" w:hAnsi="Calibri"/>
          <w:sz w:val="22"/>
          <w:szCs w:val="22"/>
        </w:rPr>
        <w:t xml:space="preserve"> la cartographie sa dimension planétaire. De là, découle l'invention des premières projections cartographiques élaborées sur des bases mathématiques rigoureuses : la plus célèbre étant celle de </w:t>
      </w:r>
      <w:r w:rsidR="004F3882">
        <w:rPr>
          <w:rFonts w:ascii="Calibri" w:hAnsi="Calibri"/>
          <w:b/>
          <w:bCs/>
          <w:sz w:val="22"/>
          <w:szCs w:val="22"/>
        </w:rPr>
        <w:t xml:space="preserve">Mercator </w:t>
      </w:r>
      <w:r w:rsidR="004F3882">
        <w:rPr>
          <w:rFonts w:ascii="Calibri" w:hAnsi="Calibri"/>
          <w:sz w:val="22"/>
          <w:szCs w:val="22"/>
        </w:rPr>
        <w:t>en 1569.</w:t>
      </w:r>
      <w:r w:rsidR="00045C16">
        <w:rPr>
          <w:rFonts w:ascii="Calibri" w:hAnsi="Calibri"/>
          <w:sz w:val="22"/>
          <w:szCs w:val="22"/>
        </w:rPr>
        <w:t xml:space="preserve"> Mais le calcul de la longitude n’est toujours pas possible</w:t>
      </w:r>
    </w:p>
    <w:p w14:paraId="140C128E" w14:textId="644C8461" w:rsidR="00045C16" w:rsidRDefault="00045C16" w:rsidP="00045C16">
      <w:pPr>
        <w:spacing w:before="100" w:beforeAutospacing="1" w:after="100" w:afterAutospacing="1"/>
        <w:jc w:val="both"/>
        <w:rPr>
          <w:rFonts w:ascii="Calibri" w:hAnsi="Calibri"/>
          <w:sz w:val="22"/>
          <w:szCs w:val="22"/>
        </w:rPr>
      </w:pPr>
      <w:r w:rsidRPr="00045C16">
        <w:rPr>
          <w:rFonts w:ascii="Calibri" w:eastAsia="Times New Roman" w:hAnsi="Calibri"/>
          <w:sz w:val="22"/>
          <w:szCs w:val="22"/>
          <w:lang w:eastAsia="fr-FR"/>
        </w:rPr>
        <w:t xml:space="preserve">C'est </w:t>
      </w:r>
      <w:hyperlink r:id="rId65" w:tgtFrame="_blank" w:history="1">
        <w:r w:rsidRPr="00045C16">
          <w:rPr>
            <w:rFonts w:ascii="Calibri" w:eastAsia="Times New Roman" w:hAnsi="Calibri"/>
            <w:sz w:val="22"/>
            <w:szCs w:val="22"/>
            <w:lang w:eastAsia="fr-FR"/>
          </w:rPr>
          <w:t>Christophe Colomb</w:t>
        </w:r>
      </w:hyperlink>
      <w:r w:rsidRPr="00045C16">
        <w:rPr>
          <w:rFonts w:ascii="Calibri" w:eastAsia="Times New Roman" w:hAnsi="Calibri"/>
          <w:sz w:val="22"/>
          <w:szCs w:val="22"/>
          <w:lang w:eastAsia="fr-FR"/>
        </w:rPr>
        <w:t xml:space="preserve"> qui découvrit la variation de la déclinaison de l'aigu</w:t>
      </w:r>
      <w:r>
        <w:rPr>
          <w:rFonts w:ascii="Calibri" w:eastAsia="Times New Roman" w:hAnsi="Calibri"/>
          <w:sz w:val="22"/>
          <w:szCs w:val="22"/>
          <w:lang w:eastAsia="fr-FR"/>
        </w:rPr>
        <w:t>ille aimantée suivant les lieux, i</w:t>
      </w:r>
      <w:r>
        <w:rPr>
          <w:rFonts w:ascii="Calibri" w:hAnsi="Calibri"/>
          <w:sz w:val="22"/>
          <w:szCs w:val="22"/>
        </w:rPr>
        <w:t>l crut que ces variations régionales étaient permanentes et qu'en les connaissant, on pourrait estimer la longitude du lieu où l'on se trouvait. Cet espoir fut vite déçu, et il fallut attendre les premières montres à ressort pour transporter l'heure et commencer à résoudre le problème de la longitude</w:t>
      </w:r>
    </w:p>
    <w:p w14:paraId="32356BF2" w14:textId="77777777" w:rsidR="003859CF" w:rsidRDefault="00045C16" w:rsidP="003859CF">
      <w:pPr>
        <w:pStyle w:val="Lgende"/>
      </w:pPr>
      <w:r w:rsidRPr="00045C16">
        <w:rPr>
          <w:rFonts w:ascii="Times New Roman" w:eastAsia="Times New Roman" w:hAnsi="Times New Roman"/>
          <w:noProof/>
          <w:lang w:eastAsia="fr-FR"/>
        </w:rPr>
        <w:lastRenderedPageBreak/>
        <w:drawing>
          <wp:inline distT="0" distB="0" distL="0" distR="0" wp14:anchorId="70EA2AE6" wp14:editId="6C99E09D">
            <wp:extent cx="4322873" cy="3562184"/>
            <wp:effectExtent l="0" t="0" r="1905" b="635"/>
            <wp:docPr id="10" name="Image 10" descr="Fragment de la carte de Saxton -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agment de la carte de Saxton - 157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25038" cy="3563968"/>
                    </a:xfrm>
                    <a:prstGeom prst="rect">
                      <a:avLst/>
                    </a:prstGeom>
                    <a:noFill/>
                    <a:ln>
                      <a:noFill/>
                    </a:ln>
                  </pic:spPr>
                </pic:pic>
              </a:graphicData>
            </a:graphic>
          </wp:inline>
        </w:drawing>
      </w:r>
    </w:p>
    <w:p w14:paraId="627CA66C" w14:textId="57F11936" w:rsidR="00045C16" w:rsidRPr="00045C16" w:rsidRDefault="003859CF" w:rsidP="003859CF">
      <w:pPr>
        <w:pStyle w:val="Lgende"/>
        <w:rPr>
          <w:rFonts w:ascii="Times New Roman" w:eastAsia="Times New Roman" w:hAnsi="Times New Roman"/>
          <w:lang w:eastAsia="fr-FR"/>
        </w:rPr>
      </w:pPr>
      <w:r>
        <w:t xml:space="preserve">Figure </w:t>
      </w:r>
      <w:r w:rsidR="00780324">
        <w:fldChar w:fldCharType="begin"/>
      </w:r>
      <w:r w:rsidR="00780324">
        <w:instrText xml:space="preserve"> SEQ Figure \* ARABIC </w:instrText>
      </w:r>
      <w:r w:rsidR="00780324">
        <w:fldChar w:fldCharType="separate"/>
      </w:r>
      <w:r w:rsidR="007A0F75">
        <w:rPr>
          <w:noProof/>
        </w:rPr>
        <w:t>2</w:t>
      </w:r>
      <w:r w:rsidR="00780324">
        <w:rPr>
          <w:noProof/>
        </w:rPr>
        <w:fldChar w:fldCharType="end"/>
      </w:r>
      <w:r w:rsidRPr="0004310F">
        <w:t xml:space="preserve">Fragment de la carte de </w:t>
      </w:r>
      <w:proofErr w:type="spellStart"/>
      <w:r w:rsidRPr="0004310F">
        <w:t>Saxton</w:t>
      </w:r>
      <w:proofErr w:type="spellEnd"/>
      <w:r w:rsidRPr="0004310F">
        <w:t xml:space="preserve"> de la Grande-Bretagne, partie du Kent - 1577</w:t>
      </w:r>
    </w:p>
    <w:p w14:paraId="020001F8" w14:textId="13B32AC0" w:rsidR="00045C16" w:rsidRPr="00045C16" w:rsidRDefault="00045C16" w:rsidP="003859CF">
      <w:pPr>
        <w:spacing w:after="0"/>
        <w:jc w:val="both"/>
        <w:rPr>
          <w:rFonts w:ascii="Calibri" w:eastAsia="Times New Roman" w:hAnsi="Calibri"/>
          <w:sz w:val="22"/>
          <w:szCs w:val="22"/>
          <w:lang w:eastAsia="fr-FR"/>
        </w:rPr>
      </w:pPr>
      <w:r w:rsidRPr="00045C16">
        <w:rPr>
          <w:rFonts w:ascii="Calibri" w:eastAsia="Times New Roman" w:hAnsi="Calibri"/>
          <w:sz w:val="22"/>
          <w:szCs w:val="22"/>
          <w:lang w:eastAsia="fr-FR"/>
        </w:rPr>
        <w:t>Noter la figuration en perspective cavalière du relief, tr</w:t>
      </w:r>
      <w:r w:rsidR="00913653">
        <w:rPr>
          <w:rFonts w:ascii="Calibri" w:eastAsia="Times New Roman" w:hAnsi="Calibri"/>
          <w:sz w:val="22"/>
          <w:szCs w:val="22"/>
          <w:lang w:eastAsia="fr-FR"/>
        </w:rPr>
        <w:t>ès schématisé et sans précision</w:t>
      </w:r>
      <w:r w:rsidRPr="00045C16">
        <w:rPr>
          <w:rFonts w:ascii="Calibri" w:eastAsia="Times New Roman" w:hAnsi="Calibri"/>
          <w:sz w:val="22"/>
          <w:szCs w:val="22"/>
          <w:lang w:eastAsia="fr-FR"/>
        </w:rPr>
        <w:t xml:space="preserve"> et les villages (le clocher constitue une sorte de signe conventionnel)</w:t>
      </w:r>
    </w:p>
    <w:p w14:paraId="2E2FDF14" w14:textId="77777777" w:rsidR="003859CF" w:rsidRDefault="00045C16" w:rsidP="003859CF">
      <w:pPr>
        <w:spacing w:after="0"/>
        <w:jc w:val="both"/>
        <w:rPr>
          <w:rFonts w:ascii="Calibri" w:eastAsia="Times New Roman" w:hAnsi="Calibri"/>
          <w:sz w:val="22"/>
          <w:szCs w:val="22"/>
          <w:lang w:eastAsia="fr-FR"/>
        </w:rPr>
      </w:pPr>
      <w:proofErr w:type="spellStart"/>
      <w:r w:rsidRPr="003859CF">
        <w:rPr>
          <w:rFonts w:ascii="Calibri" w:eastAsia="Times New Roman" w:hAnsi="Calibri"/>
          <w:sz w:val="22"/>
          <w:szCs w:val="22"/>
          <w:lang w:eastAsia="fr-FR"/>
        </w:rPr>
        <w:t>Flu</w:t>
      </w:r>
      <w:proofErr w:type="spellEnd"/>
      <w:r w:rsidRPr="00045C16">
        <w:rPr>
          <w:rFonts w:ascii="Calibri" w:eastAsia="Times New Roman" w:hAnsi="Calibri"/>
          <w:sz w:val="22"/>
          <w:szCs w:val="22"/>
          <w:lang w:eastAsia="fr-FR"/>
        </w:rPr>
        <w:t xml:space="preserve"> = </w:t>
      </w:r>
      <w:proofErr w:type="spellStart"/>
      <w:r w:rsidRPr="00045C16">
        <w:rPr>
          <w:rFonts w:ascii="Calibri" w:eastAsia="Times New Roman" w:hAnsi="Calibri"/>
          <w:sz w:val="22"/>
          <w:szCs w:val="22"/>
          <w:lang w:eastAsia="fr-FR"/>
        </w:rPr>
        <w:t>fluivium</w:t>
      </w:r>
      <w:proofErr w:type="spellEnd"/>
      <w:r w:rsidRPr="00045C16">
        <w:rPr>
          <w:rFonts w:ascii="Calibri" w:eastAsia="Times New Roman" w:hAnsi="Calibri"/>
          <w:sz w:val="22"/>
          <w:szCs w:val="22"/>
          <w:lang w:eastAsia="fr-FR"/>
        </w:rPr>
        <w:t xml:space="preserve"> (Latin) = rivière - Trent </w:t>
      </w:r>
      <w:proofErr w:type="spellStart"/>
      <w:r w:rsidRPr="00045C16">
        <w:rPr>
          <w:rFonts w:ascii="Calibri" w:eastAsia="Times New Roman" w:hAnsi="Calibri"/>
          <w:sz w:val="22"/>
          <w:szCs w:val="22"/>
          <w:lang w:eastAsia="fr-FR"/>
        </w:rPr>
        <w:t>Flu</w:t>
      </w:r>
      <w:proofErr w:type="spellEnd"/>
      <w:r w:rsidRPr="00045C16">
        <w:rPr>
          <w:rFonts w:ascii="Calibri" w:eastAsia="Times New Roman" w:hAnsi="Calibri"/>
          <w:sz w:val="22"/>
          <w:szCs w:val="22"/>
          <w:lang w:eastAsia="fr-FR"/>
        </w:rPr>
        <w:t>. (Rivière Trent)</w:t>
      </w:r>
    </w:p>
    <w:p w14:paraId="6E92F186" w14:textId="77777777" w:rsidR="003859CF" w:rsidRDefault="00045C16" w:rsidP="003859CF">
      <w:pPr>
        <w:spacing w:after="0"/>
        <w:jc w:val="both"/>
        <w:rPr>
          <w:rFonts w:ascii="Calibri" w:eastAsia="Times New Roman" w:hAnsi="Calibri"/>
          <w:sz w:val="22"/>
          <w:szCs w:val="22"/>
          <w:lang w:eastAsia="fr-FR"/>
        </w:rPr>
      </w:pPr>
      <w:proofErr w:type="spellStart"/>
      <w:r w:rsidRPr="003859CF">
        <w:rPr>
          <w:rFonts w:ascii="Calibri" w:eastAsia="Times New Roman" w:hAnsi="Calibri"/>
          <w:sz w:val="22"/>
          <w:szCs w:val="22"/>
          <w:lang w:eastAsia="fr-FR"/>
        </w:rPr>
        <w:t>Mag</w:t>
      </w:r>
      <w:proofErr w:type="spellEnd"/>
      <w:r w:rsidRPr="00045C16">
        <w:rPr>
          <w:rFonts w:ascii="Calibri" w:eastAsia="Times New Roman" w:hAnsi="Calibri"/>
          <w:sz w:val="22"/>
          <w:szCs w:val="22"/>
          <w:lang w:eastAsia="fr-FR"/>
        </w:rPr>
        <w:t xml:space="preserve">. = </w:t>
      </w:r>
      <w:proofErr w:type="spellStart"/>
      <w:r w:rsidRPr="00045C16">
        <w:rPr>
          <w:rFonts w:ascii="Calibri" w:eastAsia="Times New Roman" w:hAnsi="Calibri"/>
          <w:sz w:val="22"/>
          <w:szCs w:val="22"/>
          <w:lang w:eastAsia="fr-FR"/>
        </w:rPr>
        <w:t>Mangna</w:t>
      </w:r>
      <w:proofErr w:type="spellEnd"/>
      <w:r w:rsidRPr="00045C16">
        <w:rPr>
          <w:rFonts w:ascii="Calibri" w:eastAsia="Times New Roman" w:hAnsi="Calibri"/>
          <w:sz w:val="22"/>
          <w:szCs w:val="22"/>
          <w:lang w:eastAsia="fr-FR"/>
        </w:rPr>
        <w:t xml:space="preserve"> (Latin) = grand - Fenton </w:t>
      </w:r>
      <w:proofErr w:type="spellStart"/>
      <w:r w:rsidRPr="00045C16">
        <w:rPr>
          <w:rFonts w:ascii="Calibri" w:eastAsia="Times New Roman" w:hAnsi="Calibri"/>
          <w:sz w:val="22"/>
          <w:szCs w:val="22"/>
          <w:lang w:eastAsia="fr-FR"/>
        </w:rPr>
        <w:t>mag</w:t>
      </w:r>
      <w:proofErr w:type="spellEnd"/>
      <w:r w:rsidRPr="00045C16">
        <w:rPr>
          <w:rFonts w:ascii="Calibri" w:eastAsia="Times New Roman" w:hAnsi="Calibri"/>
          <w:sz w:val="22"/>
          <w:szCs w:val="22"/>
          <w:lang w:eastAsia="fr-FR"/>
        </w:rPr>
        <w:t>. (Grand Fenton)</w:t>
      </w:r>
    </w:p>
    <w:p w14:paraId="55584728" w14:textId="0CDF537F" w:rsidR="00045C16" w:rsidRPr="00045C16" w:rsidRDefault="00045C16" w:rsidP="003859CF">
      <w:pPr>
        <w:spacing w:after="0"/>
        <w:jc w:val="both"/>
        <w:rPr>
          <w:rFonts w:ascii="Calibri" w:eastAsia="Times New Roman" w:hAnsi="Calibri"/>
          <w:sz w:val="22"/>
          <w:szCs w:val="22"/>
          <w:lang w:eastAsia="fr-FR"/>
        </w:rPr>
      </w:pPr>
      <w:r w:rsidRPr="003859CF">
        <w:rPr>
          <w:rFonts w:ascii="Calibri" w:eastAsia="Times New Roman" w:hAnsi="Calibri"/>
          <w:sz w:val="22"/>
          <w:szCs w:val="22"/>
          <w:lang w:eastAsia="fr-FR"/>
        </w:rPr>
        <w:t>Chap</w:t>
      </w:r>
      <w:r w:rsidRPr="00045C16">
        <w:rPr>
          <w:rFonts w:ascii="Calibri" w:eastAsia="Times New Roman" w:hAnsi="Calibri"/>
          <w:sz w:val="22"/>
          <w:szCs w:val="22"/>
          <w:lang w:eastAsia="fr-FR"/>
        </w:rPr>
        <w:t xml:space="preserve">. = </w:t>
      </w:r>
      <w:proofErr w:type="spellStart"/>
      <w:r w:rsidRPr="00045C16">
        <w:rPr>
          <w:rFonts w:ascii="Calibri" w:eastAsia="Times New Roman" w:hAnsi="Calibri"/>
          <w:sz w:val="22"/>
          <w:szCs w:val="22"/>
          <w:lang w:eastAsia="fr-FR"/>
        </w:rPr>
        <w:t>Chapelry</w:t>
      </w:r>
      <w:proofErr w:type="spellEnd"/>
      <w:r w:rsidRPr="00045C16">
        <w:rPr>
          <w:rFonts w:ascii="Calibri" w:eastAsia="Times New Roman" w:hAnsi="Calibri"/>
          <w:sz w:val="22"/>
          <w:szCs w:val="22"/>
          <w:lang w:eastAsia="fr-FR"/>
        </w:rPr>
        <w:t xml:space="preserve"> (Village avec une </w:t>
      </w:r>
    </w:p>
    <w:p w14:paraId="41DD8E95" w14:textId="4D0761C2" w:rsidR="004F3882" w:rsidRDefault="004F3882" w:rsidP="00045C16">
      <w:pPr>
        <w:pStyle w:val="NormalWeb"/>
        <w:spacing w:before="0" w:beforeAutospacing="0" w:after="0" w:afterAutospacing="0"/>
        <w:jc w:val="both"/>
        <w:rPr>
          <w:rFonts w:ascii="Calibri" w:hAnsi="Calibri"/>
          <w:sz w:val="22"/>
          <w:szCs w:val="22"/>
        </w:rPr>
      </w:pPr>
    </w:p>
    <w:p w14:paraId="2F3E1C94" w14:textId="5CEDA148" w:rsidR="003859CF" w:rsidRDefault="003859CF" w:rsidP="00045C16">
      <w:pPr>
        <w:pStyle w:val="NormalWeb"/>
        <w:spacing w:before="0" w:beforeAutospacing="0" w:after="0" w:afterAutospacing="0"/>
        <w:jc w:val="both"/>
        <w:rPr>
          <w:rFonts w:ascii="Calibri" w:hAnsi="Calibri"/>
          <w:sz w:val="22"/>
          <w:szCs w:val="22"/>
        </w:rPr>
      </w:pPr>
      <w:r w:rsidRPr="003859CF">
        <w:rPr>
          <w:rFonts w:ascii="Calibri" w:hAnsi="Calibri"/>
          <w:sz w:val="22"/>
          <w:szCs w:val="22"/>
        </w:rPr>
        <w:t xml:space="preserve">Dès 1617, le Hollandais </w:t>
      </w:r>
      <w:hyperlink r:id="rId67" w:tgtFrame="_blank" w:history="1">
        <w:proofErr w:type="spellStart"/>
        <w:r w:rsidRPr="003859CF">
          <w:rPr>
            <w:rFonts w:ascii="Calibri" w:hAnsi="Calibri"/>
            <w:sz w:val="22"/>
            <w:szCs w:val="22"/>
          </w:rPr>
          <w:t>Snellius</w:t>
        </w:r>
        <w:proofErr w:type="spellEnd"/>
      </w:hyperlink>
      <w:r w:rsidRPr="003859CF">
        <w:rPr>
          <w:rFonts w:ascii="Calibri" w:hAnsi="Calibri"/>
          <w:bCs/>
          <w:sz w:val="22"/>
          <w:szCs w:val="22"/>
        </w:rPr>
        <w:t xml:space="preserve"> </w:t>
      </w:r>
      <w:r w:rsidRPr="003859CF">
        <w:rPr>
          <w:rFonts w:ascii="Calibri" w:hAnsi="Calibri"/>
          <w:sz w:val="22"/>
          <w:szCs w:val="22"/>
        </w:rPr>
        <w:t xml:space="preserve">exposa les principes de la triangulation géodésique. Cependant, ce n'est seulement qu'en 1670 que l'abbé </w:t>
      </w:r>
      <w:hyperlink r:id="rId68" w:tgtFrame="_blank" w:history="1">
        <w:r w:rsidRPr="003859CF">
          <w:rPr>
            <w:rFonts w:ascii="Calibri" w:hAnsi="Calibri"/>
            <w:sz w:val="22"/>
            <w:szCs w:val="22"/>
          </w:rPr>
          <w:t>Jean Picard</w:t>
        </w:r>
      </w:hyperlink>
      <w:r w:rsidRPr="003859CF">
        <w:rPr>
          <w:rFonts w:ascii="Calibri" w:hAnsi="Calibri"/>
          <w:sz w:val="22"/>
          <w:szCs w:val="22"/>
        </w:rPr>
        <w:t xml:space="preserve"> (1620-1682) effectua entre Paris et Amiens une première triangulation de grande précision. Il fut le premier à munir ses appareils de lunette de visée pour lesquelles il inventa le réticule, composé de deux fils croisés. Il fut également le premier à calculer le rayon de la Terre de façon précise, en mesurant un degré de latitude par triangulation le long du méridien de Paris. Ses mesures l'ont conduit à un résultat de 111 à 112 km pour un degré de latitude, ce qui donne un rayon terrestre de 6 372 km, le rayon polaire actuellement mesuré étant de 6 357 km.</w:t>
      </w:r>
    </w:p>
    <w:p w14:paraId="23512C50" w14:textId="77777777" w:rsidR="003859CF" w:rsidRDefault="003859CF" w:rsidP="00045C16">
      <w:pPr>
        <w:pStyle w:val="NormalWeb"/>
        <w:spacing w:before="0" w:beforeAutospacing="0" w:after="0" w:afterAutospacing="0"/>
        <w:jc w:val="both"/>
        <w:rPr>
          <w:rFonts w:ascii="Calibri" w:hAnsi="Calibri"/>
          <w:sz w:val="22"/>
          <w:szCs w:val="22"/>
        </w:rPr>
      </w:pPr>
    </w:p>
    <w:p w14:paraId="3F11C2A1" w14:textId="65B3804E" w:rsidR="004F3882" w:rsidRPr="003859CF" w:rsidRDefault="004F3882" w:rsidP="00045C16">
      <w:pPr>
        <w:pStyle w:val="NormalWeb"/>
        <w:spacing w:before="0" w:beforeAutospacing="0" w:after="0" w:afterAutospacing="0"/>
        <w:jc w:val="both"/>
        <w:rPr>
          <w:rFonts w:ascii="Calibri" w:hAnsi="Calibri"/>
          <w:b/>
          <w:bCs/>
          <w:i/>
          <w:sz w:val="22"/>
          <w:szCs w:val="32"/>
        </w:rPr>
      </w:pPr>
      <w:r w:rsidRPr="003859CF">
        <w:rPr>
          <w:rFonts w:ascii="Calibri" w:hAnsi="Calibri"/>
          <w:b/>
          <w:bCs/>
          <w:i/>
          <w:sz w:val="22"/>
          <w:szCs w:val="32"/>
        </w:rPr>
        <w:t> Le XVIIIème siècle :</w:t>
      </w:r>
    </w:p>
    <w:p w14:paraId="50E42DD0" w14:textId="7BBE2B2D" w:rsidR="004F3882" w:rsidRDefault="004F3882" w:rsidP="00045C16">
      <w:pPr>
        <w:pStyle w:val="NormalWeb"/>
        <w:spacing w:before="0" w:beforeAutospacing="0" w:after="0" w:afterAutospacing="0"/>
        <w:jc w:val="both"/>
        <w:rPr>
          <w:rFonts w:ascii="Calibri" w:hAnsi="Calibri"/>
          <w:sz w:val="22"/>
          <w:szCs w:val="22"/>
        </w:rPr>
      </w:pPr>
      <w:r>
        <w:rPr>
          <w:rFonts w:ascii="Calibri" w:hAnsi="Calibri"/>
          <w:sz w:val="22"/>
          <w:szCs w:val="22"/>
        </w:rPr>
        <w:lastRenderedPageBreak/>
        <w:t>Au XVIII</w:t>
      </w:r>
      <w:r>
        <w:rPr>
          <w:rFonts w:ascii="Calibri" w:hAnsi="Calibri"/>
          <w:sz w:val="22"/>
          <w:szCs w:val="22"/>
          <w:vertAlign w:val="superscript"/>
        </w:rPr>
        <w:t>ème</w:t>
      </w:r>
      <w:r>
        <w:rPr>
          <w:rFonts w:ascii="Calibri" w:hAnsi="Calibri"/>
          <w:sz w:val="22"/>
          <w:szCs w:val="22"/>
        </w:rPr>
        <w:t xml:space="preserve"> siècle, le développement de la cartographie est bien illustré par la réalisation de la carte de </w:t>
      </w:r>
      <w:r>
        <w:rPr>
          <w:rFonts w:ascii="Calibri" w:hAnsi="Calibri"/>
          <w:b/>
          <w:bCs/>
          <w:sz w:val="22"/>
          <w:szCs w:val="22"/>
        </w:rPr>
        <w:t>Cassini III</w:t>
      </w:r>
      <w:r>
        <w:rPr>
          <w:rFonts w:ascii="Calibri" w:hAnsi="Calibri"/>
          <w:sz w:val="22"/>
          <w:szCs w:val="22"/>
        </w:rPr>
        <w:t xml:space="preserve"> au 1/86.400</w:t>
      </w:r>
      <w:r>
        <w:rPr>
          <w:rFonts w:ascii="Calibri" w:hAnsi="Calibri"/>
          <w:sz w:val="22"/>
          <w:szCs w:val="22"/>
          <w:vertAlign w:val="superscript"/>
        </w:rPr>
        <w:t>e</w:t>
      </w:r>
      <w:r>
        <w:rPr>
          <w:rFonts w:ascii="Calibri" w:hAnsi="Calibri"/>
          <w:sz w:val="22"/>
          <w:szCs w:val="22"/>
        </w:rPr>
        <w:t>, commencée en 1747 et achevée sous la Révolution. C'était pour l'établir que</w:t>
      </w:r>
      <w:r>
        <w:rPr>
          <w:rFonts w:ascii="Calibri" w:hAnsi="Calibri"/>
          <w:b/>
          <w:bCs/>
          <w:sz w:val="22"/>
          <w:szCs w:val="22"/>
        </w:rPr>
        <w:t xml:space="preserve"> Cassini II</w:t>
      </w:r>
      <w:r>
        <w:rPr>
          <w:rFonts w:ascii="Calibri" w:hAnsi="Calibri"/>
          <w:sz w:val="22"/>
          <w:szCs w:val="22"/>
        </w:rPr>
        <w:t xml:space="preserve"> avait entrepris en 1733 la mesure d'un arc de </w:t>
      </w:r>
      <w:r w:rsidR="003859CF">
        <w:rPr>
          <w:rFonts w:ascii="Calibri" w:hAnsi="Calibri"/>
          <w:sz w:val="22"/>
          <w:szCs w:val="22"/>
        </w:rPr>
        <w:t>parallèle de Strasbourg à Brest</w:t>
      </w:r>
    </w:p>
    <w:p w14:paraId="498B536F" w14:textId="77777777" w:rsidR="003859CF" w:rsidRDefault="003859CF" w:rsidP="00045C16">
      <w:pPr>
        <w:pStyle w:val="NormalWeb"/>
        <w:spacing w:before="0" w:beforeAutospacing="0" w:after="0" w:afterAutospacing="0"/>
        <w:jc w:val="both"/>
        <w:rPr>
          <w:rFonts w:ascii="Calibri" w:hAnsi="Calibri"/>
          <w:sz w:val="22"/>
          <w:szCs w:val="22"/>
        </w:rPr>
      </w:pPr>
    </w:p>
    <w:p w14:paraId="5CBE5B41" w14:textId="69233FD9" w:rsidR="004F3882" w:rsidRDefault="003859CF" w:rsidP="003859CF">
      <w:pPr>
        <w:pStyle w:val="Lgende"/>
        <w:rPr>
          <w:rFonts w:ascii="Calibri" w:hAnsi="Calibri"/>
          <w:sz w:val="22"/>
          <w:szCs w:val="22"/>
        </w:rPr>
      </w:pPr>
      <w:r>
        <w:rPr>
          <w:noProof/>
          <w:lang w:eastAsia="fr-FR"/>
        </w:rPr>
        <w:drawing>
          <wp:inline distT="0" distB="0" distL="0" distR="0" wp14:anchorId="38C677DC" wp14:editId="30F10678">
            <wp:extent cx="6098540" cy="3888105"/>
            <wp:effectExtent l="0" t="0" r="0" b="0"/>
            <wp:docPr id="11" name="Image 11" descr="Extrait de la carte de Cass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trait de la carte de Cassini"/>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98540" cy="3888105"/>
                    </a:xfrm>
                    <a:prstGeom prst="rect">
                      <a:avLst/>
                    </a:prstGeom>
                    <a:noFill/>
                    <a:ln>
                      <a:noFill/>
                    </a:ln>
                  </pic:spPr>
                </pic:pic>
              </a:graphicData>
            </a:graphic>
          </wp:inline>
        </w:drawing>
      </w:r>
      <w:r>
        <w:t xml:space="preserve">Figure </w:t>
      </w:r>
      <w:r w:rsidR="00780324">
        <w:fldChar w:fldCharType="begin"/>
      </w:r>
      <w:r w:rsidR="00780324">
        <w:instrText xml:space="preserve"> SEQ Figure \* ARABIC </w:instrText>
      </w:r>
      <w:r w:rsidR="00780324">
        <w:fldChar w:fldCharType="separate"/>
      </w:r>
      <w:r w:rsidR="007A0F75">
        <w:rPr>
          <w:noProof/>
        </w:rPr>
        <w:t>3</w:t>
      </w:r>
      <w:r w:rsidR="00780324">
        <w:rPr>
          <w:noProof/>
        </w:rPr>
        <w:fldChar w:fldCharType="end"/>
      </w:r>
      <w:r>
        <w:t xml:space="preserve"> </w:t>
      </w:r>
      <w:r w:rsidRPr="00F73161">
        <w:t>Extrait de la carte de Cassini (Partie Sud du Gard)</w:t>
      </w:r>
    </w:p>
    <w:p w14:paraId="0DBFAC86" w14:textId="77777777" w:rsidR="004F3882" w:rsidRDefault="004F3882" w:rsidP="004F3882">
      <w:pPr>
        <w:pStyle w:val="NormalWeb"/>
        <w:spacing w:before="0" w:beforeAutospacing="0" w:after="0" w:afterAutospacing="0"/>
        <w:rPr>
          <w:rFonts w:ascii="Calibri" w:hAnsi="Calibri"/>
          <w:sz w:val="22"/>
          <w:szCs w:val="22"/>
        </w:rPr>
      </w:pPr>
      <w:r>
        <w:rPr>
          <w:rFonts w:ascii="Calibri" w:hAnsi="Calibri"/>
          <w:sz w:val="22"/>
          <w:szCs w:val="22"/>
        </w:rPr>
        <w:t> </w:t>
      </w:r>
    </w:p>
    <w:p w14:paraId="53348399" w14:textId="77777777" w:rsidR="003859CF" w:rsidRPr="003859CF" w:rsidRDefault="004F3882" w:rsidP="008C7A11">
      <w:pPr>
        <w:pStyle w:val="NormalWeb"/>
        <w:tabs>
          <w:tab w:val="left" w:pos="2694"/>
        </w:tabs>
        <w:spacing w:before="0" w:beforeAutospacing="0" w:after="0" w:afterAutospacing="0"/>
        <w:jc w:val="both"/>
        <w:rPr>
          <w:rFonts w:ascii="Calibri" w:hAnsi="Calibri"/>
          <w:sz w:val="22"/>
          <w:szCs w:val="22"/>
        </w:rPr>
      </w:pPr>
      <w:r>
        <w:rPr>
          <w:rFonts w:ascii="Calibri" w:hAnsi="Calibri"/>
          <w:sz w:val="22"/>
          <w:szCs w:val="22"/>
        </w:rPr>
        <w:t> </w:t>
      </w:r>
      <w:r w:rsidR="003859CF" w:rsidRPr="003859CF">
        <w:rPr>
          <w:rFonts w:ascii="Calibri" w:hAnsi="Calibri"/>
          <w:sz w:val="22"/>
          <w:szCs w:val="22"/>
        </w:rPr>
        <w:t xml:space="preserve">La Carte de Cassini, appelée aussi </w:t>
      </w:r>
      <w:r w:rsidR="003859CF" w:rsidRPr="003859CF">
        <w:rPr>
          <w:rFonts w:ascii="Calibri" w:hAnsi="Calibri"/>
          <w:i/>
          <w:iCs/>
          <w:sz w:val="22"/>
          <w:szCs w:val="22"/>
        </w:rPr>
        <w:t>Carte de l'Académie</w:t>
      </w:r>
      <w:r w:rsidR="003859CF" w:rsidRPr="003859CF">
        <w:rPr>
          <w:rFonts w:ascii="Calibri" w:hAnsi="Calibri"/>
          <w:sz w:val="22"/>
          <w:szCs w:val="22"/>
        </w:rPr>
        <w:t xml:space="preserve">, est la plus ancienne carte détaillée de la France. Elle fut dressée par la famille </w:t>
      </w:r>
      <w:hyperlink r:id="rId70" w:tooltip="Cassini" w:history="1">
        <w:r w:rsidR="003859CF" w:rsidRPr="003859CF">
          <w:rPr>
            <w:rFonts w:ascii="Calibri" w:hAnsi="Calibri"/>
            <w:sz w:val="22"/>
            <w:szCs w:val="22"/>
          </w:rPr>
          <w:t>Cassini</w:t>
        </w:r>
      </w:hyperlink>
      <w:r w:rsidR="003859CF" w:rsidRPr="003859CF">
        <w:rPr>
          <w:rFonts w:ascii="Calibri" w:hAnsi="Calibri"/>
          <w:sz w:val="22"/>
          <w:szCs w:val="22"/>
        </w:rPr>
        <w:t xml:space="preserve">, principalement </w:t>
      </w:r>
      <w:r w:rsidR="003859CF" w:rsidRPr="003859CF">
        <w:rPr>
          <w:rFonts w:ascii="Calibri" w:hAnsi="Calibri"/>
          <w:bCs/>
          <w:sz w:val="22"/>
          <w:szCs w:val="22"/>
        </w:rPr>
        <w:t>César-François Cassini</w:t>
      </w:r>
      <w:r w:rsidR="003859CF" w:rsidRPr="003859CF">
        <w:rPr>
          <w:rFonts w:ascii="Calibri" w:hAnsi="Calibri"/>
          <w:sz w:val="22"/>
          <w:szCs w:val="22"/>
        </w:rPr>
        <w:t xml:space="preserve"> (Cassini III) et son fils </w:t>
      </w:r>
      <w:hyperlink r:id="rId71" w:tooltip="Jean-Dominique Cassini (Cassini IV)" w:history="1">
        <w:r w:rsidR="003859CF" w:rsidRPr="003859CF">
          <w:rPr>
            <w:rFonts w:ascii="Calibri" w:hAnsi="Calibri"/>
            <w:sz w:val="22"/>
            <w:szCs w:val="22"/>
          </w:rPr>
          <w:t>Jean-Dominique Cassini</w:t>
        </w:r>
      </w:hyperlink>
      <w:r w:rsidR="003859CF" w:rsidRPr="003859CF">
        <w:rPr>
          <w:rFonts w:ascii="Calibri" w:hAnsi="Calibri"/>
          <w:sz w:val="22"/>
          <w:szCs w:val="22"/>
        </w:rPr>
        <w:t xml:space="preserve"> (Cassini IV) au XVIIIe siècle, à l'échelle d' une ligne pour cent toises, autrement dit une échelle de 1:86400e. 1 centimètre sur la carte correspond à environ 864 mètres sur le terrain. Les levées ont été effectuées entre 1756 et 1787 et les 181 feuilles composant la carte ont été publiées entre 1756 et 1815.</w:t>
      </w:r>
    </w:p>
    <w:p w14:paraId="20A978F3" w14:textId="77777777" w:rsidR="003859CF" w:rsidRPr="003859CF" w:rsidRDefault="003859CF" w:rsidP="008C7A11">
      <w:pPr>
        <w:pStyle w:val="NormalWeb"/>
        <w:tabs>
          <w:tab w:val="left" w:pos="2694"/>
        </w:tabs>
        <w:spacing w:before="0" w:beforeAutospacing="0" w:after="0" w:afterAutospacing="0"/>
        <w:jc w:val="both"/>
        <w:rPr>
          <w:rFonts w:ascii="Calibri" w:hAnsi="Calibri"/>
          <w:sz w:val="22"/>
          <w:szCs w:val="22"/>
        </w:rPr>
      </w:pPr>
      <w:r w:rsidRPr="003859CF">
        <w:rPr>
          <w:rFonts w:ascii="Calibri" w:hAnsi="Calibri"/>
          <w:sz w:val="22"/>
          <w:szCs w:val="22"/>
        </w:rPr>
        <w:t> </w:t>
      </w:r>
    </w:p>
    <w:p w14:paraId="2091B921" w14:textId="77777777" w:rsidR="003859CF" w:rsidRPr="003859CF" w:rsidRDefault="003859CF" w:rsidP="008C7A11">
      <w:pPr>
        <w:pStyle w:val="NormalWeb"/>
        <w:tabs>
          <w:tab w:val="left" w:pos="2694"/>
        </w:tabs>
        <w:spacing w:before="0" w:beforeAutospacing="0" w:after="0" w:afterAutospacing="0"/>
        <w:jc w:val="both"/>
        <w:rPr>
          <w:rFonts w:ascii="Calibri" w:hAnsi="Calibri"/>
          <w:sz w:val="22"/>
          <w:szCs w:val="22"/>
        </w:rPr>
      </w:pPr>
      <w:r w:rsidRPr="003859CF">
        <w:rPr>
          <w:rFonts w:ascii="Calibri" w:hAnsi="Calibri"/>
          <w:sz w:val="22"/>
          <w:szCs w:val="22"/>
        </w:rPr>
        <w:t>Cette carte constituait pour l'époque une véritable innovation et une avancée technique décisive. Elle est la première carte à s'appuyer sur une triangulation géodésique dont l'établissement prit plus de cinquante ans. Les quatre générations de Cassini se succédèrent pour achever ce travail.</w:t>
      </w:r>
    </w:p>
    <w:p w14:paraId="1B1546B3" w14:textId="77777777" w:rsidR="004F3882" w:rsidRDefault="004F3882" w:rsidP="004F3882">
      <w:pPr>
        <w:pStyle w:val="NormalWeb"/>
        <w:spacing w:before="0" w:beforeAutospacing="0" w:after="0" w:afterAutospacing="0"/>
        <w:rPr>
          <w:rFonts w:ascii="Calibri" w:hAnsi="Calibri"/>
          <w:sz w:val="22"/>
          <w:szCs w:val="22"/>
        </w:rPr>
      </w:pPr>
    </w:p>
    <w:p w14:paraId="7FA4447D" w14:textId="01EBDBA2" w:rsidR="003859CF" w:rsidRDefault="004F3882" w:rsidP="003859CF">
      <w:pPr>
        <w:pStyle w:val="NormalWeb"/>
        <w:spacing w:before="0" w:beforeAutospacing="0" w:after="0" w:afterAutospacing="0"/>
        <w:rPr>
          <w:rFonts w:ascii="Calibri" w:hAnsi="Calibri"/>
          <w:sz w:val="22"/>
          <w:szCs w:val="22"/>
        </w:rPr>
      </w:pPr>
      <w:r>
        <w:rPr>
          <w:rFonts w:ascii="Calibri" w:hAnsi="Calibri"/>
          <w:sz w:val="22"/>
          <w:szCs w:val="22"/>
        </w:rPr>
        <w:t> </w:t>
      </w:r>
      <w:r w:rsidR="003859CF">
        <w:rPr>
          <w:rFonts w:ascii="Calibri" w:hAnsi="Calibri"/>
          <w:sz w:val="22"/>
          <w:szCs w:val="22"/>
        </w:rPr>
        <w:br w:type="page"/>
      </w:r>
    </w:p>
    <w:p w14:paraId="7A2EC209" w14:textId="077DAD9D" w:rsidR="004F3882" w:rsidRDefault="004F3882" w:rsidP="00BA4DC4">
      <w:pPr>
        <w:pStyle w:val="Titre2"/>
        <w:rPr>
          <w:rStyle w:val="Accentuation"/>
          <w:rFonts w:ascii="Batang" w:hAnsi="Batang"/>
          <w:i w:val="0"/>
          <w:iCs w:val="0"/>
          <w:color w:val="2F5496" w:themeColor="accent5" w:themeShade="BF"/>
        </w:rPr>
      </w:pPr>
      <w:r w:rsidRPr="00BA4DC4">
        <w:lastRenderedPageBreak/>
        <w:t> </w:t>
      </w:r>
      <w:bookmarkStart w:id="52" w:name="_Toc492850950"/>
      <w:bookmarkStart w:id="53" w:name="_Toc504728276"/>
      <w:r w:rsidR="00420B86" w:rsidRPr="00BA4DC4">
        <w:rPr>
          <w:rStyle w:val="Accentuation"/>
          <w:rFonts w:ascii="Batang" w:hAnsi="Batang"/>
          <w:i w:val="0"/>
          <w:iCs w:val="0"/>
          <w:color w:val="2F5496" w:themeColor="accent5" w:themeShade="BF"/>
        </w:rPr>
        <w:t xml:space="preserve">Et toi quel pays a tu </w:t>
      </w:r>
      <w:r w:rsidR="00BA4DC4" w:rsidRPr="00BA4DC4">
        <w:rPr>
          <w:rStyle w:val="Accentuation"/>
          <w:rFonts w:ascii="Batang" w:hAnsi="Batang"/>
          <w:i w:val="0"/>
          <w:iCs w:val="0"/>
          <w:color w:val="2F5496" w:themeColor="accent5" w:themeShade="BF"/>
        </w:rPr>
        <w:t>visité</w:t>
      </w:r>
      <w:r w:rsidR="00420B86" w:rsidRPr="00BA4DC4">
        <w:rPr>
          <w:rStyle w:val="Accentuation"/>
          <w:rFonts w:ascii="Batang" w:hAnsi="Batang"/>
          <w:i w:val="0"/>
          <w:iCs w:val="0"/>
          <w:color w:val="2F5496" w:themeColor="accent5" w:themeShade="BF"/>
        </w:rPr>
        <w:t> ?</w:t>
      </w:r>
      <w:bookmarkEnd w:id="52"/>
      <w:bookmarkEnd w:id="53"/>
    </w:p>
    <w:p w14:paraId="18ACADA6" w14:textId="336D9D18" w:rsidR="00D870BB" w:rsidRDefault="00D870BB" w:rsidP="00D870BB">
      <w:pPr>
        <w:rPr>
          <w:rStyle w:val="Rfrenceple"/>
        </w:rPr>
      </w:pPr>
      <w:r>
        <w:rPr>
          <w:rStyle w:val="Rfrenceple"/>
        </w:rPr>
        <w:t xml:space="preserve">Atelier numérique qui peut </w:t>
      </w:r>
      <w:proofErr w:type="spellStart"/>
      <w:r>
        <w:rPr>
          <w:rStyle w:val="Rfrenceple"/>
        </w:rPr>
        <w:t>etre</w:t>
      </w:r>
      <w:proofErr w:type="spellEnd"/>
      <w:r>
        <w:rPr>
          <w:rStyle w:val="Rfrenceple"/>
        </w:rPr>
        <w:t xml:space="preserve"> proposé aux élèves en complément de la visite des archives</w:t>
      </w:r>
    </w:p>
    <w:p w14:paraId="176ACFCF" w14:textId="5089A160" w:rsidR="00D870BB" w:rsidRDefault="00D870BB" w:rsidP="00D870BB">
      <w:pPr>
        <w:rPr>
          <w:rStyle w:val="Rfrenceple"/>
        </w:rPr>
      </w:pPr>
      <w:r>
        <w:rPr>
          <w:rStyle w:val="Rfrenceple"/>
        </w:rPr>
        <w:t>Ils peuvent rédiger un récit de voyage imaginaire représenté sur une carte</w:t>
      </w:r>
    </w:p>
    <w:p w14:paraId="2B9320C7" w14:textId="232E00A7" w:rsidR="00D870BB" w:rsidRDefault="00D870BB" w:rsidP="00D870BB">
      <w:pPr>
        <w:rPr>
          <w:rStyle w:val="Rfrenceple"/>
        </w:rPr>
      </w:pPr>
      <w:proofErr w:type="gramStart"/>
      <w:r>
        <w:rPr>
          <w:rStyle w:val="Rfrenceple"/>
        </w:rPr>
        <w:t>cet</w:t>
      </w:r>
      <w:proofErr w:type="gramEnd"/>
      <w:r>
        <w:rPr>
          <w:rStyle w:val="Rfrenceple"/>
        </w:rPr>
        <w:t xml:space="preserve"> écrit peut être publié sous forme de e book sur le site des archives</w:t>
      </w:r>
    </w:p>
    <w:p w14:paraId="0791640A" w14:textId="3B68131A" w:rsidR="00D870BB" w:rsidRDefault="00D870BB" w:rsidP="00D870BB">
      <w:pPr>
        <w:rPr>
          <w:rStyle w:val="Rfrenceple"/>
        </w:rPr>
      </w:pPr>
      <w:r>
        <w:rPr>
          <w:rStyle w:val="Rfrenceple"/>
        </w:rPr>
        <w:t xml:space="preserve">Associer le </w:t>
      </w:r>
      <w:r w:rsidR="00136EDF">
        <w:rPr>
          <w:rStyle w:val="Rfrenceple"/>
        </w:rPr>
        <w:t>français</w:t>
      </w:r>
      <w:r>
        <w:rPr>
          <w:rStyle w:val="Rfrenceple"/>
        </w:rPr>
        <w:t xml:space="preserve"> a l’histoire géographie</w:t>
      </w:r>
    </w:p>
    <w:p w14:paraId="276E2592" w14:textId="14937689" w:rsidR="00420B86" w:rsidRDefault="002659D9" w:rsidP="00DF442E">
      <w:pPr>
        <w:rPr>
          <w:rStyle w:val="Accentuation"/>
        </w:rPr>
      </w:pPr>
      <w:r>
        <w:rPr>
          <w:rStyle w:val="Accentuation"/>
        </w:rPr>
        <w:t>Quelle ville</w:t>
      </w:r>
      <w:r w:rsidR="00420B86">
        <w:rPr>
          <w:rStyle w:val="Accentuation"/>
        </w:rPr>
        <w:t xml:space="preserve"> a tu rencontré</w:t>
      </w:r>
      <w:r w:rsidR="0039208B">
        <w:rPr>
          <w:rStyle w:val="Accentuation"/>
        </w:rPr>
        <w:t>e</w:t>
      </w:r>
      <w:r w:rsidR="00420B86">
        <w:rPr>
          <w:rStyle w:val="Accentuation"/>
        </w:rPr>
        <w:t xml:space="preserve"> ? </w:t>
      </w:r>
    </w:p>
    <w:p w14:paraId="20C45D5E" w14:textId="0E385318" w:rsidR="00420B86" w:rsidRDefault="00BA4DC4" w:rsidP="00DF442E">
      <w:pPr>
        <w:rPr>
          <w:rStyle w:val="Accentuation"/>
        </w:rPr>
      </w:pPr>
      <w:r>
        <w:rPr>
          <w:rStyle w:val="Accentuation"/>
        </w:rPr>
        <w:t>A</w:t>
      </w:r>
      <w:r w:rsidR="00420B86">
        <w:rPr>
          <w:rStyle w:val="Accentuation"/>
        </w:rPr>
        <w:t xml:space="preserve"> </w:t>
      </w:r>
      <w:r>
        <w:rPr>
          <w:rStyle w:val="Accentuation"/>
        </w:rPr>
        <w:t>quoi</w:t>
      </w:r>
      <w:r w:rsidR="00420B86">
        <w:rPr>
          <w:rStyle w:val="Accentuation"/>
        </w:rPr>
        <w:t xml:space="preserve"> ressemblait elle ?</w:t>
      </w:r>
    </w:p>
    <w:p w14:paraId="1BDA37CE" w14:textId="35166644" w:rsidR="00420B86" w:rsidRDefault="00420B86" w:rsidP="00DF442E">
      <w:pPr>
        <w:rPr>
          <w:rStyle w:val="Accentuation"/>
        </w:rPr>
      </w:pPr>
      <w:r>
        <w:rPr>
          <w:rStyle w:val="Accentuation"/>
        </w:rPr>
        <w:t xml:space="preserve">Quels peuples as-tu </w:t>
      </w:r>
      <w:r w:rsidR="00BA4DC4">
        <w:rPr>
          <w:rStyle w:val="Accentuation"/>
        </w:rPr>
        <w:t>croisé</w:t>
      </w:r>
      <w:r>
        <w:rPr>
          <w:rStyle w:val="Accentuation"/>
        </w:rPr>
        <w:t> ?</w:t>
      </w:r>
    </w:p>
    <w:p w14:paraId="7533EE71" w14:textId="471AAF4E" w:rsidR="00420B86" w:rsidRDefault="00913653" w:rsidP="00DF442E">
      <w:pPr>
        <w:rPr>
          <w:rStyle w:val="Accentuation"/>
        </w:rPr>
      </w:pPr>
      <w:r>
        <w:rPr>
          <w:rStyle w:val="Accentuation"/>
        </w:rPr>
        <w:t>Quelle richesse</w:t>
      </w:r>
      <w:r w:rsidR="00420B86">
        <w:rPr>
          <w:rStyle w:val="Accentuation"/>
        </w:rPr>
        <w:t xml:space="preserve"> peut tu en rapporter ?</w:t>
      </w:r>
    </w:p>
    <w:p w14:paraId="4C11F392" w14:textId="7A8282CD" w:rsidR="00420B86" w:rsidRDefault="00420B86" w:rsidP="00DF442E">
      <w:pPr>
        <w:rPr>
          <w:rStyle w:val="Accentuation"/>
        </w:rPr>
      </w:pPr>
      <w:r>
        <w:rPr>
          <w:rStyle w:val="Accentuation"/>
        </w:rPr>
        <w:t xml:space="preserve">Quelle </w:t>
      </w:r>
      <w:r w:rsidR="009811E0">
        <w:rPr>
          <w:rStyle w:val="Accentuation"/>
        </w:rPr>
        <w:t>montagne</w:t>
      </w:r>
      <w:r>
        <w:rPr>
          <w:rStyle w:val="Accentuation"/>
        </w:rPr>
        <w:t xml:space="preserve"> a tu traversé ?</w:t>
      </w:r>
    </w:p>
    <w:p w14:paraId="184E1D86" w14:textId="43F336B6" w:rsidR="00420B86" w:rsidRDefault="00420B86" w:rsidP="00DF442E">
      <w:pPr>
        <w:rPr>
          <w:rStyle w:val="Accentuation"/>
        </w:rPr>
      </w:pPr>
      <w:r>
        <w:rPr>
          <w:rStyle w:val="Accentuation"/>
        </w:rPr>
        <w:t xml:space="preserve">Quelle rivière t’a barré </w:t>
      </w:r>
      <w:r w:rsidR="00BA4DC4">
        <w:rPr>
          <w:rStyle w:val="Accentuation"/>
        </w:rPr>
        <w:t>la</w:t>
      </w:r>
      <w:r>
        <w:rPr>
          <w:rStyle w:val="Accentuation"/>
        </w:rPr>
        <w:t xml:space="preserve"> route ? </w:t>
      </w:r>
    </w:p>
    <w:p w14:paraId="1743EBD1" w14:textId="1BBA9350" w:rsidR="004F3882" w:rsidRDefault="004F3882" w:rsidP="00DF442E">
      <w:pPr>
        <w:rPr>
          <w:rStyle w:val="Accentuation"/>
        </w:rPr>
      </w:pPr>
    </w:p>
    <w:p w14:paraId="2B754E38" w14:textId="77777777" w:rsidR="0039208B" w:rsidRDefault="0039208B" w:rsidP="00DF442E">
      <w:pPr>
        <w:rPr>
          <w:rStyle w:val="Accentuation"/>
        </w:rPr>
      </w:pPr>
      <w:r>
        <w:rPr>
          <w:rStyle w:val="Accentuation"/>
        </w:rPr>
        <w:t>Tu peux nous proposer un récit de voyage dans une contrée imaginaire. En écrivant un livre numérique.</w:t>
      </w:r>
    </w:p>
    <w:p w14:paraId="5FB22B51" w14:textId="6BC3DCF9" w:rsidR="004F3882" w:rsidRDefault="0039208B" w:rsidP="00DF442E">
      <w:pPr>
        <w:rPr>
          <w:rStyle w:val="Accentuation"/>
        </w:rPr>
      </w:pPr>
      <w:r>
        <w:rPr>
          <w:rStyle w:val="Accentuation"/>
        </w:rPr>
        <w:t xml:space="preserve">Ensuite tu pourras nous faire une représentation cartographique de ce nouveau pays et de ses richesses. </w:t>
      </w:r>
    </w:p>
    <w:p w14:paraId="476E4CE2" w14:textId="19DC7D92" w:rsidR="00DF442E" w:rsidRPr="00BA4DC4" w:rsidRDefault="00DE7096" w:rsidP="00BA4DC4">
      <w:pPr>
        <w:pStyle w:val="Titre2"/>
      </w:pPr>
      <w:bookmarkStart w:id="54" w:name="_Toc492850951"/>
      <w:bookmarkStart w:id="55" w:name="_Toc504728277"/>
      <w:r w:rsidRPr="00BA4DC4">
        <w:lastRenderedPageBreak/>
        <w:t>Annexes</w:t>
      </w:r>
      <w:bookmarkEnd w:id="54"/>
      <w:bookmarkEnd w:id="55"/>
    </w:p>
    <w:p w14:paraId="31B8C383" w14:textId="77777777" w:rsidR="00DE7096" w:rsidRDefault="00DF442E" w:rsidP="00DE7096">
      <w:pPr>
        <w:pStyle w:val="Lgende"/>
      </w:pPr>
      <w:r>
        <w:rPr>
          <w:noProof/>
          <w:lang w:eastAsia="fr-FR"/>
        </w:rPr>
        <w:drawing>
          <wp:inline distT="0" distB="0" distL="0" distR="0" wp14:anchorId="457AEF3B" wp14:editId="04B3312F">
            <wp:extent cx="8010005" cy="3875378"/>
            <wp:effectExtent l="0" t="0" r="0" b="0"/>
            <wp:docPr id="1" name="Image 1" descr="Mozilla Fire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A4149.tmp"/>
                    <pic:cNvPicPr/>
                  </pic:nvPicPr>
                  <pic:blipFill rotWithShape="1">
                    <a:blip r:embed="rId72">
                      <a:extLst>
                        <a:ext uri="{28A0092B-C50C-407E-A947-70E740481C1C}">
                          <a14:useLocalDpi xmlns:a14="http://schemas.microsoft.com/office/drawing/2010/main" val="0"/>
                        </a:ext>
                      </a:extLst>
                    </a:blip>
                    <a:srcRect t="11945" r="735"/>
                    <a:stretch/>
                  </pic:blipFill>
                  <pic:spPr bwMode="auto">
                    <a:xfrm>
                      <a:off x="0" y="0"/>
                      <a:ext cx="8052141" cy="3895764"/>
                    </a:xfrm>
                    <a:prstGeom prst="rect">
                      <a:avLst/>
                    </a:prstGeom>
                    <a:ln>
                      <a:noFill/>
                    </a:ln>
                    <a:extLst>
                      <a:ext uri="{53640926-AAD7-44D8-BBD7-CCE9431645EC}">
                        <a14:shadowObscured xmlns:a14="http://schemas.microsoft.com/office/drawing/2010/main"/>
                      </a:ext>
                    </a:extLst>
                  </pic:spPr>
                </pic:pic>
              </a:graphicData>
            </a:graphic>
          </wp:inline>
        </w:drawing>
      </w:r>
    </w:p>
    <w:p w14:paraId="12CC98E8" w14:textId="3A00AA78" w:rsidR="00DF442E" w:rsidRDefault="00DE7096" w:rsidP="00DE7096">
      <w:pPr>
        <w:pStyle w:val="Lgende"/>
      </w:pPr>
      <w:r>
        <w:t xml:space="preserve">Figure </w:t>
      </w:r>
      <w:r w:rsidR="00780324">
        <w:fldChar w:fldCharType="begin"/>
      </w:r>
      <w:r w:rsidR="00780324">
        <w:instrText xml:space="preserve"> SEQ Figure \* ARABIC </w:instrText>
      </w:r>
      <w:r w:rsidR="00780324">
        <w:fldChar w:fldCharType="separate"/>
      </w:r>
      <w:r w:rsidR="007A0F75">
        <w:rPr>
          <w:noProof/>
        </w:rPr>
        <w:t>4</w:t>
      </w:r>
      <w:r w:rsidR="00780324">
        <w:rPr>
          <w:noProof/>
        </w:rPr>
        <w:fldChar w:fldCharType="end"/>
      </w:r>
      <w:r>
        <w:t xml:space="preserve"> Carte </w:t>
      </w:r>
      <w:proofErr w:type="gramStart"/>
      <w:r>
        <w:t>Michelin ,</w:t>
      </w:r>
      <w:proofErr w:type="gramEnd"/>
      <w:r>
        <w:t xml:space="preserve"> objectif représenter la route et les informations touristiques pour les voyageurs</w:t>
      </w:r>
    </w:p>
    <w:p w14:paraId="37281364" w14:textId="77777777" w:rsidR="00DE7096" w:rsidRDefault="00DE7096" w:rsidP="00DF442E">
      <w:pPr>
        <w:rPr>
          <w:noProof/>
          <w:lang w:eastAsia="fr-FR"/>
        </w:rPr>
      </w:pPr>
    </w:p>
    <w:p w14:paraId="45D79088" w14:textId="494AEF2F" w:rsidR="00DF442E" w:rsidRDefault="00DE7096" w:rsidP="00DE7096">
      <w:pPr>
        <w:pStyle w:val="Lgende"/>
      </w:pPr>
      <w:r>
        <w:lastRenderedPageBreak/>
        <w:t xml:space="preserve">Figure </w:t>
      </w:r>
      <w:r w:rsidR="00780324">
        <w:fldChar w:fldCharType="begin"/>
      </w:r>
      <w:r w:rsidR="00780324">
        <w:instrText xml:space="preserve"> SEQ Figure \* ARABIC </w:instrText>
      </w:r>
      <w:r w:rsidR="00780324">
        <w:fldChar w:fldCharType="separate"/>
      </w:r>
      <w:r w:rsidR="007A0F75">
        <w:rPr>
          <w:noProof/>
        </w:rPr>
        <w:t>5</w:t>
      </w:r>
      <w:r w:rsidR="00780324">
        <w:rPr>
          <w:noProof/>
        </w:rPr>
        <w:fldChar w:fldCharType="end"/>
      </w:r>
      <w:r>
        <w:t xml:space="preserve"> Légende de la carte routière qui explique les symboles</w:t>
      </w:r>
      <w:r w:rsidR="00DF442E">
        <w:rPr>
          <w:noProof/>
          <w:lang w:eastAsia="fr-FR"/>
        </w:rPr>
        <w:drawing>
          <wp:inline distT="0" distB="0" distL="0" distR="0" wp14:anchorId="50274325" wp14:editId="67617ECD">
            <wp:extent cx="3626139" cy="6632812"/>
            <wp:effectExtent l="0" t="0" r="0" b="0"/>
            <wp:docPr id="9" name="Image 9" descr="Capture d’éc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A471F6.tmp"/>
                    <pic:cNvPicPr/>
                  </pic:nvPicPr>
                  <pic:blipFill>
                    <a:blip r:embed="rId73">
                      <a:extLst>
                        <a:ext uri="{28A0092B-C50C-407E-A947-70E740481C1C}">
                          <a14:useLocalDpi xmlns:a14="http://schemas.microsoft.com/office/drawing/2010/main" val="0"/>
                        </a:ext>
                      </a:extLst>
                    </a:blip>
                    <a:stretch>
                      <a:fillRect/>
                    </a:stretch>
                  </pic:blipFill>
                  <pic:spPr>
                    <a:xfrm>
                      <a:off x="0" y="0"/>
                      <a:ext cx="3632460" cy="6644373"/>
                    </a:xfrm>
                    <a:prstGeom prst="rect">
                      <a:avLst/>
                    </a:prstGeom>
                  </pic:spPr>
                </pic:pic>
              </a:graphicData>
            </a:graphic>
          </wp:inline>
        </w:drawing>
      </w:r>
    </w:p>
    <w:tbl>
      <w:tblPr>
        <w:tblStyle w:val="Grilledutableau"/>
        <w:tblW w:w="12900" w:type="dxa"/>
        <w:jc w:val="center"/>
        <w:tblLook w:val="04A0" w:firstRow="1" w:lastRow="0" w:firstColumn="1" w:lastColumn="0" w:noHBand="0" w:noVBand="1"/>
        <w:tblCaption w:val=""/>
        <w:tblDescription w:val=""/>
      </w:tblPr>
      <w:tblGrid>
        <w:gridCol w:w="2506"/>
        <w:gridCol w:w="10394"/>
      </w:tblGrid>
      <w:tr w:rsidR="00136EDF" w14:paraId="6EAA6313" w14:textId="77777777" w:rsidTr="00136EDF">
        <w:trPr>
          <w:trHeight w:val="850"/>
          <w:jc w:val="center"/>
        </w:trPr>
        <w:tc>
          <w:tcPr>
            <w:tcW w:w="2506" w:type="dxa"/>
            <w:vAlign w:val="center"/>
            <w:hideMark/>
          </w:tcPr>
          <w:p w14:paraId="4E9964E0" w14:textId="77777777" w:rsidR="00136EDF" w:rsidRDefault="00136EDF" w:rsidP="008C7A11">
            <w:pPr>
              <w:spacing w:after="0"/>
              <w:rPr>
                <w:rFonts w:ascii="Calibri" w:eastAsia="Times New Roman" w:hAnsi="Calibri"/>
                <w:i/>
                <w:iCs/>
                <w:color w:val="2E75B5"/>
                <w:sz w:val="22"/>
                <w:szCs w:val="22"/>
              </w:rPr>
            </w:pPr>
            <w:r>
              <w:rPr>
                <w:rFonts w:ascii="Calibri" w:hAnsi="Calibri"/>
                <w:i/>
                <w:iCs/>
                <w:color w:val="2E75B5"/>
                <w:sz w:val="22"/>
                <w:szCs w:val="22"/>
              </w:rPr>
              <w:lastRenderedPageBreak/>
              <w:t>La cote</w:t>
            </w:r>
          </w:p>
        </w:tc>
        <w:tc>
          <w:tcPr>
            <w:tcW w:w="10394" w:type="dxa"/>
            <w:vAlign w:val="center"/>
          </w:tcPr>
          <w:p w14:paraId="6DBFB5B2" w14:textId="5CCD040A" w:rsidR="00136EDF" w:rsidRDefault="00136EDF" w:rsidP="008C7A11">
            <w:pPr>
              <w:rPr>
                <w:rFonts w:ascii="Calibri" w:hAnsi="Calibri"/>
                <w:color w:val="000000"/>
                <w:sz w:val="22"/>
                <w:szCs w:val="22"/>
              </w:rPr>
            </w:pPr>
          </w:p>
        </w:tc>
      </w:tr>
      <w:tr w:rsidR="00136EDF" w14:paraId="3D85E7E6" w14:textId="77777777" w:rsidTr="00136EDF">
        <w:trPr>
          <w:trHeight w:val="680"/>
          <w:jc w:val="center"/>
        </w:trPr>
        <w:tc>
          <w:tcPr>
            <w:tcW w:w="2506" w:type="dxa"/>
            <w:vAlign w:val="center"/>
            <w:hideMark/>
          </w:tcPr>
          <w:p w14:paraId="19A7C205" w14:textId="77777777" w:rsidR="00136EDF" w:rsidRDefault="00136EDF" w:rsidP="008C7A11">
            <w:pPr>
              <w:rPr>
                <w:rFonts w:ascii="Calibri" w:hAnsi="Calibri"/>
                <w:i/>
                <w:iCs/>
                <w:color w:val="2E75B5"/>
                <w:sz w:val="22"/>
                <w:szCs w:val="22"/>
              </w:rPr>
            </w:pPr>
            <w:r>
              <w:rPr>
                <w:rFonts w:ascii="Calibri" w:hAnsi="Calibri"/>
                <w:i/>
                <w:iCs/>
                <w:color w:val="2E75B5"/>
                <w:sz w:val="22"/>
                <w:szCs w:val="22"/>
              </w:rPr>
              <w:t>Leur dates / contexte</w:t>
            </w:r>
          </w:p>
        </w:tc>
        <w:tc>
          <w:tcPr>
            <w:tcW w:w="10394" w:type="dxa"/>
            <w:vAlign w:val="center"/>
          </w:tcPr>
          <w:p w14:paraId="2EACFD80" w14:textId="505D89A2" w:rsidR="00136EDF" w:rsidRDefault="00136EDF" w:rsidP="008C7A11">
            <w:pPr>
              <w:rPr>
                <w:rFonts w:ascii="Calibri" w:hAnsi="Calibri"/>
                <w:color w:val="000000"/>
                <w:sz w:val="22"/>
                <w:szCs w:val="22"/>
              </w:rPr>
            </w:pPr>
          </w:p>
        </w:tc>
      </w:tr>
      <w:tr w:rsidR="00136EDF" w14:paraId="0D7C70C1" w14:textId="77777777" w:rsidTr="00136EDF">
        <w:trPr>
          <w:trHeight w:val="680"/>
          <w:jc w:val="center"/>
        </w:trPr>
        <w:tc>
          <w:tcPr>
            <w:tcW w:w="2506" w:type="dxa"/>
            <w:vAlign w:val="center"/>
            <w:hideMark/>
          </w:tcPr>
          <w:p w14:paraId="551E3892" w14:textId="77777777" w:rsidR="00136EDF" w:rsidRDefault="00136EDF" w:rsidP="008C7A11">
            <w:pPr>
              <w:rPr>
                <w:rFonts w:ascii="Calibri" w:hAnsi="Calibri"/>
                <w:i/>
                <w:iCs/>
                <w:color w:val="2E75B5"/>
                <w:sz w:val="22"/>
                <w:szCs w:val="22"/>
              </w:rPr>
            </w:pPr>
            <w:r>
              <w:rPr>
                <w:rFonts w:ascii="Calibri" w:hAnsi="Calibri"/>
                <w:i/>
                <w:iCs/>
                <w:color w:val="2E75B5"/>
                <w:sz w:val="22"/>
                <w:szCs w:val="22"/>
              </w:rPr>
              <w:t>Remarques de travail</w:t>
            </w:r>
          </w:p>
        </w:tc>
        <w:tc>
          <w:tcPr>
            <w:tcW w:w="10394" w:type="dxa"/>
            <w:vAlign w:val="center"/>
          </w:tcPr>
          <w:p w14:paraId="036D26F6" w14:textId="609A4F8B" w:rsidR="00136EDF" w:rsidRDefault="00136EDF" w:rsidP="008C7A11">
            <w:pPr>
              <w:rPr>
                <w:rFonts w:ascii="Calibri" w:hAnsi="Calibri"/>
                <w:color w:val="000000"/>
                <w:sz w:val="22"/>
                <w:szCs w:val="22"/>
              </w:rPr>
            </w:pPr>
          </w:p>
        </w:tc>
      </w:tr>
      <w:tr w:rsidR="00136EDF" w14:paraId="23FAB648" w14:textId="77777777" w:rsidTr="00136EDF">
        <w:trPr>
          <w:trHeight w:val="680"/>
          <w:jc w:val="center"/>
        </w:trPr>
        <w:tc>
          <w:tcPr>
            <w:tcW w:w="2506" w:type="dxa"/>
            <w:vAlign w:val="center"/>
            <w:hideMark/>
          </w:tcPr>
          <w:p w14:paraId="79FE573A" w14:textId="77777777" w:rsidR="00136EDF" w:rsidRDefault="00136EDF" w:rsidP="008C7A11">
            <w:pPr>
              <w:rPr>
                <w:rFonts w:ascii="Calibri" w:hAnsi="Calibri"/>
                <w:i/>
                <w:iCs/>
                <w:color w:val="2E75B5"/>
                <w:sz w:val="22"/>
                <w:szCs w:val="22"/>
              </w:rPr>
            </w:pPr>
            <w:r>
              <w:rPr>
                <w:rFonts w:ascii="Calibri" w:hAnsi="Calibri"/>
                <w:i/>
                <w:iCs/>
                <w:color w:val="2E75B5"/>
                <w:sz w:val="22"/>
                <w:szCs w:val="22"/>
              </w:rPr>
              <w:t>Objectif de la carte</w:t>
            </w:r>
          </w:p>
        </w:tc>
        <w:tc>
          <w:tcPr>
            <w:tcW w:w="10394" w:type="dxa"/>
            <w:vAlign w:val="center"/>
          </w:tcPr>
          <w:p w14:paraId="2D655856" w14:textId="2EBF9EE1" w:rsidR="00136EDF" w:rsidRDefault="00136EDF" w:rsidP="008C7A11">
            <w:pPr>
              <w:rPr>
                <w:rFonts w:ascii="Calibri" w:hAnsi="Calibri"/>
                <w:color w:val="000000"/>
                <w:sz w:val="22"/>
                <w:szCs w:val="22"/>
              </w:rPr>
            </w:pPr>
          </w:p>
        </w:tc>
      </w:tr>
      <w:tr w:rsidR="00136EDF" w14:paraId="6E0B0DBE" w14:textId="77777777" w:rsidTr="00136EDF">
        <w:trPr>
          <w:trHeight w:val="680"/>
          <w:jc w:val="center"/>
        </w:trPr>
        <w:tc>
          <w:tcPr>
            <w:tcW w:w="2506" w:type="dxa"/>
            <w:vAlign w:val="center"/>
            <w:hideMark/>
          </w:tcPr>
          <w:p w14:paraId="642FB63B" w14:textId="77777777" w:rsidR="00136EDF" w:rsidRDefault="00136EDF" w:rsidP="008C7A11">
            <w:pPr>
              <w:rPr>
                <w:rFonts w:ascii="Calibri" w:hAnsi="Calibri"/>
                <w:i/>
                <w:iCs/>
                <w:color w:val="2E75B5"/>
                <w:sz w:val="22"/>
                <w:szCs w:val="22"/>
              </w:rPr>
            </w:pPr>
            <w:r>
              <w:rPr>
                <w:rFonts w:ascii="Calibri" w:hAnsi="Calibri"/>
                <w:i/>
                <w:iCs/>
                <w:color w:val="2E75B5"/>
                <w:sz w:val="22"/>
                <w:szCs w:val="22"/>
              </w:rPr>
              <w:t xml:space="preserve">Eléments particulier </w:t>
            </w:r>
          </w:p>
        </w:tc>
        <w:tc>
          <w:tcPr>
            <w:tcW w:w="10394" w:type="dxa"/>
            <w:vAlign w:val="center"/>
          </w:tcPr>
          <w:p w14:paraId="589F3041" w14:textId="5BB2845F" w:rsidR="00136EDF" w:rsidRDefault="00136EDF" w:rsidP="008C7A11">
            <w:pPr>
              <w:rPr>
                <w:rFonts w:ascii="Calibri" w:hAnsi="Calibri"/>
                <w:color w:val="000000"/>
                <w:sz w:val="22"/>
                <w:szCs w:val="22"/>
              </w:rPr>
            </w:pPr>
          </w:p>
        </w:tc>
      </w:tr>
      <w:tr w:rsidR="00136EDF" w14:paraId="43E311A4" w14:textId="77777777" w:rsidTr="00136EDF">
        <w:trPr>
          <w:trHeight w:val="680"/>
          <w:jc w:val="center"/>
        </w:trPr>
        <w:tc>
          <w:tcPr>
            <w:tcW w:w="2506" w:type="dxa"/>
            <w:vAlign w:val="center"/>
            <w:hideMark/>
          </w:tcPr>
          <w:p w14:paraId="391B33F3" w14:textId="77777777" w:rsidR="00136EDF" w:rsidRDefault="00136EDF" w:rsidP="008C7A11">
            <w:pPr>
              <w:rPr>
                <w:rFonts w:ascii="Calibri" w:hAnsi="Calibri"/>
                <w:i/>
                <w:iCs/>
                <w:color w:val="2E75B5"/>
                <w:sz w:val="22"/>
                <w:szCs w:val="22"/>
              </w:rPr>
            </w:pPr>
            <w:r>
              <w:rPr>
                <w:rFonts w:ascii="Calibri" w:hAnsi="Calibri"/>
                <w:i/>
                <w:iCs/>
                <w:color w:val="2E75B5"/>
                <w:sz w:val="22"/>
                <w:szCs w:val="22"/>
              </w:rPr>
              <w:t xml:space="preserve">Symboles, </w:t>
            </w:r>
          </w:p>
        </w:tc>
        <w:tc>
          <w:tcPr>
            <w:tcW w:w="10394" w:type="dxa"/>
            <w:vAlign w:val="center"/>
          </w:tcPr>
          <w:p w14:paraId="63A4C9EA" w14:textId="27AC5BFD" w:rsidR="00136EDF" w:rsidRDefault="00136EDF" w:rsidP="008C7A11">
            <w:pPr>
              <w:rPr>
                <w:rFonts w:ascii="Calibri" w:hAnsi="Calibri"/>
                <w:color w:val="000000"/>
                <w:sz w:val="22"/>
                <w:szCs w:val="22"/>
              </w:rPr>
            </w:pPr>
          </w:p>
        </w:tc>
      </w:tr>
      <w:tr w:rsidR="00136EDF" w14:paraId="2049BE4A" w14:textId="77777777" w:rsidTr="00136EDF">
        <w:trPr>
          <w:trHeight w:val="680"/>
          <w:jc w:val="center"/>
        </w:trPr>
        <w:tc>
          <w:tcPr>
            <w:tcW w:w="2506" w:type="dxa"/>
            <w:vAlign w:val="center"/>
            <w:hideMark/>
          </w:tcPr>
          <w:p w14:paraId="79288F2D" w14:textId="77777777" w:rsidR="00136EDF" w:rsidRDefault="00136EDF" w:rsidP="008C7A11">
            <w:pPr>
              <w:rPr>
                <w:rFonts w:ascii="Calibri" w:hAnsi="Calibri"/>
                <w:i/>
                <w:iCs/>
                <w:color w:val="2E75B5"/>
                <w:sz w:val="22"/>
                <w:szCs w:val="22"/>
              </w:rPr>
            </w:pPr>
            <w:r>
              <w:rPr>
                <w:rFonts w:ascii="Calibri" w:hAnsi="Calibri"/>
                <w:i/>
                <w:iCs/>
                <w:color w:val="2E75B5"/>
                <w:sz w:val="22"/>
                <w:szCs w:val="22"/>
              </w:rPr>
              <w:t>Légende</w:t>
            </w:r>
          </w:p>
        </w:tc>
        <w:tc>
          <w:tcPr>
            <w:tcW w:w="10394" w:type="dxa"/>
            <w:vAlign w:val="center"/>
          </w:tcPr>
          <w:p w14:paraId="24099FF2" w14:textId="3D5E7EC0" w:rsidR="00136EDF" w:rsidRDefault="00136EDF" w:rsidP="008C7A11">
            <w:pPr>
              <w:rPr>
                <w:rFonts w:ascii="Calibri" w:hAnsi="Calibri"/>
                <w:color w:val="000000"/>
                <w:sz w:val="22"/>
                <w:szCs w:val="22"/>
              </w:rPr>
            </w:pPr>
          </w:p>
        </w:tc>
      </w:tr>
      <w:tr w:rsidR="00136EDF" w14:paraId="0D284A1A" w14:textId="77777777" w:rsidTr="00136EDF">
        <w:trPr>
          <w:trHeight w:val="680"/>
          <w:jc w:val="center"/>
        </w:trPr>
        <w:tc>
          <w:tcPr>
            <w:tcW w:w="2506" w:type="dxa"/>
            <w:vAlign w:val="center"/>
            <w:hideMark/>
          </w:tcPr>
          <w:p w14:paraId="4815D946" w14:textId="77777777" w:rsidR="00136EDF" w:rsidRDefault="00136EDF" w:rsidP="008C7A11">
            <w:pPr>
              <w:rPr>
                <w:rFonts w:ascii="Calibri" w:hAnsi="Calibri"/>
                <w:i/>
                <w:iCs/>
                <w:color w:val="2E75B5"/>
                <w:sz w:val="22"/>
                <w:szCs w:val="22"/>
              </w:rPr>
            </w:pPr>
            <w:r>
              <w:rPr>
                <w:rFonts w:ascii="Calibri" w:hAnsi="Calibri"/>
                <w:i/>
                <w:iCs/>
                <w:color w:val="2E75B5"/>
                <w:sz w:val="22"/>
                <w:szCs w:val="22"/>
              </w:rPr>
              <w:t>Toponyme</w:t>
            </w:r>
          </w:p>
        </w:tc>
        <w:tc>
          <w:tcPr>
            <w:tcW w:w="10394" w:type="dxa"/>
            <w:vAlign w:val="center"/>
          </w:tcPr>
          <w:p w14:paraId="093D3BB5" w14:textId="6C366C14" w:rsidR="00136EDF" w:rsidRDefault="00136EDF" w:rsidP="008C7A11">
            <w:pPr>
              <w:rPr>
                <w:rFonts w:ascii="Calibri" w:hAnsi="Calibri"/>
                <w:color w:val="000000"/>
                <w:sz w:val="22"/>
                <w:szCs w:val="22"/>
              </w:rPr>
            </w:pPr>
          </w:p>
        </w:tc>
      </w:tr>
      <w:tr w:rsidR="00136EDF" w14:paraId="40A2840B" w14:textId="77777777" w:rsidTr="00136EDF">
        <w:trPr>
          <w:trHeight w:val="680"/>
          <w:jc w:val="center"/>
        </w:trPr>
        <w:tc>
          <w:tcPr>
            <w:tcW w:w="2506" w:type="dxa"/>
            <w:vAlign w:val="center"/>
            <w:hideMark/>
          </w:tcPr>
          <w:p w14:paraId="5DAF7586" w14:textId="77777777" w:rsidR="00136EDF" w:rsidRDefault="00136EDF" w:rsidP="008C7A11">
            <w:pPr>
              <w:rPr>
                <w:rFonts w:ascii="Calibri" w:hAnsi="Calibri"/>
                <w:i/>
                <w:iCs/>
                <w:color w:val="2E75B5"/>
                <w:sz w:val="22"/>
                <w:szCs w:val="22"/>
              </w:rPr>
            </w:pPr>
            <w:r>
              <w:rPr>
                <w:rFonts w:ascii="Calibri" w:hAnsi="Calibri"/>
                <w:i/>
                <w:iCs/>
                <w:color w:val="2E75B5"/>
                <w:sz w:val="22"/>
                <w:szCs w:val="22"/>
              </w:rPr>
              <w:t>Echelle / localisation</w:t>
            </w:r>
          </w:p>
        </w:tc>
        <w:tc>
          <w:tcPr>
            <w:tcW w:w="10394" w:type="dxa"/>
            <w:vAlign w:val="center"/>
          </w:tcPr>
          <w:p w14:paraId="2F3C8AB8" w14:textId="513BB9C9" w:rsidR="00136EDF" w:rsidRDefault="00136EDF" w:rsidP="008C7A11">
            <w:pPr>
              <w:rPr>
                <w:rFonts w:ascii="Calibri" w:hAnsi="Calibri"/>
                <w:color w:val="000000"/>
                <w:sz w:val="22"/>
                <w:szCs w:val="22"/>
              </w:rPr>
            </w:pPr>
          </w:p>
        </w:tc>
      </w:tr>
      <w:tr w:rsidR="00136EDF" w14:paraId="55DB744D" w14:textId="77777777" w:rsidTr="00136EDF">
        <w:trPr>
          <w:trHeight w:val="680"/>
          <w:jc w:val="center"/>
        </w:trPr>
        <w:tc>
          <w:tcPr>
            <w:tcW w:w="2506" w:type="dxa"/>
            <w:vAlign w:val="center"/>
            <w:hideMark/>
          </w:tcPr>
          <w:p w14:paraId="35B0739C" w14:textId="77777777" w:rsidR="00136EDF" w:rsidRDefault="00136EDF" w:rsidP="008C7A11">
            <w:pPr>
              <w:rPr>
                <w:rFonts w:ascii="Calibri" w:hAnsi="Calibri"/>
                <w:i/>
                <w:iCs/>
                <w:color w:val="2E75B5"/>
                <w:sz w:val="22"/>
                <w:szCs w:val="22"/>
              </w:rPr>
            </w:pPr>
            <w:r>
              <w:rPr>
                <w:rFonts w:ascii="Calibri" w:hAnsi="Calibri"/>
                <w:i/>
                <w:iCs/>
                <w:color w:val="2E75B5"/>
                <w:sz w:val="22"/>
                <w:szCs w:val="22"/>
              </w:rPr>
              <w:t>Carte</w:t>
            </w:r>
          </w:p>
        </w:tc>
        <w:tc>
          <w:tcPr>
            <w:tcW w:w="10394" w:type="dxa"/>
            <w:vAlign w:val="center"/>
          </w:tcPr>
          <w:p w14:paraId="349BBE2C" w14:textId="5F2E7152" w:rsidR="00136EDF" w:rsidRDefault="00136EDF" w:rsidP="008C7A11">
            <w:pPr>
              <w:rPr>
                <w:rFonts w:ascii="Calibri" w:hAnsi="Calibri"/>
                <w:color w:val="000000"/>
                <w:sz w:val="22"/>
                <w:szCs w:val="22"/>
              </w:rPr>
            </w:pPr>
          </w:p>
        </w:tc>
      </w:tr>
      <w:tr w:rsidR="00136EDF" w14:paraId="04F9B132" w14:textId="77777777" w:rsidTr="00136EDF">
        <w:trPr>
          <w:trHeight w:val="680"/>
          <w:jc w:val="center"/>
        </w:trPr>
        <w:tc>
          <w:tcPr>
            <w:tcW w:w="2506" w:type="dxa"/>
            <w:vAlign w:val="center"/>
            <w:hideMark/>
          </w:tcPr>
          <w:p w14:paraId="5F099167" w14:textId="77777777" w:rsidR="00136EDF" w:rsidRDefault="00136EDF" w:rsidP="008C7A11">
            <w:pPr>
              <w:rPr>
                <w:rFonts w:ascii="Calibri" w:hAnsi="Calibri"/>
                <w:i/>
                <w:iCs/>
                <w:color w:val="2E75B5"/>
                <w:sz w:val="22"/>
                <w:szCs w:val="22"/>
              </w:rPr>
            </w:pPr>
            <w:r>
              <w:rPr>
                <w:rFonts w:ascii="Calibri" w:eastAsia="Times New Roman" w:hAnsi="Calibri"/>
                <w:i/>
                <w:iCs/>
                <w:color w:val="2E75B5"/>
                <w:sz w:val="22"/>
                <w:szCs w:val="22"/>
                <w:lang w:eastAsia="fr-FR"/>
              </w:rPr>
              <w:t>Images</w:t>
            </w:r>
          </w:p>
        </w:tc>
        <w:tc>
          <w:tcPr>
            <w:tcW w:w="10394" w:type="dxa"/>
            <w:vAlign w:val="center"/>
          </w:tcPr>
          <w:p w14:paraId="0D1BF7AF" w14:textId="6F6D5CD8" w:rsidR="00136EDF" w:rsidRDefault="00136EDF" w:rsidP="008C7A11">
            <w:pPr>
              <w:rPr>
                <w:rFonts w:ascii="Calibri" w:hAnsi="Calibri"/>
                <w:color w:val="000000"/>
                <w:sz w:val="22"/>
                <w:szCs w:val="22"/>
              </w:rPr>
            </w:pPr>
          </w:p>
        </w:tc>
      </w:tr>
      <w:tr w:rsidR="00136EDF" w14:paraId="0B8D3F34" w14:textId="77777777" w:rsidTr="00136EDF">
        <w:trPr>
          <w:trHeight w:val="680"/>
          <w:jc w:val="center"/>
        </w:trPr>
        <w:tc>
          <w:tcPr>
            <w:tcW w:w="2506" w:type="dxa"/>
            <w:vAlign w:val="center"/>
            <w:hideMark/>
          </w:tcPr>
          <w:p w14:paraId="7A0F7C9D" w14:textId="77777777" w:rsidR="00136EDF" w:rsidRDefault="00136EDF" w:rsidP="008C7A11">
            <w:pPr>
              <w:spacing w:after="0"/>
              <w:rPr>
                <w:rFonts w:ascii="Calibri" w:hAnsi="Calibri"/>
                <w:i/>
                <w:iCs/>
                <w:color w:val="2E75B5"/>
                <w:sz w:val="22"/>
                <w:szCs w:val="22"/>
              </w:rPr>
            </w:pPr>
            <w:r>
              <w:rPr>
                <w:rFonts w:ascii="Calibri" w:hAnsi="Calibri"/>
                <w:i/>
                <w:iCs/>
                <w:color w:val="2E75B5"/>
                <w:sz w:val="22"/>
                <w:szCs w:val="22"/>
              </w:rPr>
              <w:t>Ecrits</w:t>
            </w:r>
          </w:p>
        </w:tc>
        <w:tc>
          <w:tcPr>
            <w:tcW w:w="10394" w:type="dxa"/>
            <w:vAlign w:val="center"/>
          </w:tcPr>
          <w:p w14:paraId="2B6CE4AB" w14:textId="6DFB2377" w:rsidR="00136EDF" w:rsidRDefault="00136EDF" w:rsidP="008C7A11">
            <w:pPr>
              <w:spacing w:after="0"/>
              <w:rPr>
                <w:rFonts w:ascii="Calibri" w:hAnsi="Calibri"/>
                <w:color w:val="000000"/>
                <w:sz w:val="22"/>
                <w:szCs w:val="22"/>
              </w:rPr>
            </w:pPr>
          </w:p>
        </w:tc>
      </w:tr>
      <w:tr w:rsidR="00136EDF" w14:paraId="190932D8" w14:textId="77777777" w:rsidTr="00136EDF">
        <w:trPr>
          <w:trHeight w:val="680"/>
          <w:jc w:val="center"/>
        </w:trPr>
        <w:tc>
          <w:tcPr>
            <w:tcW w:w="2506" w:type="dxa"/>
            <w:vAlign w:val="center"/>
            <w:hideMark/>
          </w:tcPr>
          <w:p w14:paraId="44BE6184" w14:textId="77777777" w:rsidR="00136EDF" w:rsidRDefault="00136EDF" w:rsidP="008C7A11">
            <w:pPr>
              <w:spacing w:after="0"/>
              <w:rPr>
                <w:rFonts w:ascii="Calibri" w:hAnsi="Calibri"/>
                <w:i/>
                <w:iCs/>
                <w:color w:val="2E75B5"/>
                <w:sz w:val="22"/>
                <w:szCs w:val="22"/>
              </w:rPr>
            </w:pPr>
            <w:r>
              <w:rPr>
                <w:rFonts w:ascii="Calibri" w:hAnsi="Calibri"/>
                <w:i/>
                <w:iCs/>
                <w:color w:val="2E75B5"/>
                <w:sz w:val="22"/>
                <w:szCs w:val="22"/>
              </w:rPr>
              <w:t>Places des cartes dans l’ouvrage</w:t>
            </w:r>
          </w:p>
        </w:tc>
        <w:tc>
          <w:tcPr>
            <w:tcW w:w="10394" w:type="dxa"/>
            <w:vAlign w:val="center"/>
          </w:tcPr>
          <w:p w14:paraId="34E03976" w14:textId="50D41E4B" w:rsidR="00136EDF" w:rsidRDefault="00136EDF" w:rsidP="008C7A11">
            <w:pPr>
              <w:spacing w:after="0"/>
              <w:rPr>
                <w:rFonts w:ascii="Calibri" w:hAnsi="Calibri"/>
                <w:color w:val="000000"/>
                <w:sz w:val="22"/>
                <w:szCs w:val="22"/>
              </w:rPr>
            </w:pPr>
          </w:p>
        </w:tc>
      </w:tr>
    </w:tbl>
    <w:p w14:paraId="001C3AC3" w14:textId="744C0459" w:rsidR="00BA4DC4" w:rsidRDefault="00BA4DC4" w:rsidP="00BA4DC4">
      <w:pPr>
        <w:pStyle w:val="Lgende"/>
      </w:pPr>
      <w:r>
        <w:t xml:space="preserve">Figure </w:t>
      </w:r>
      <w:r w:rsidR="00780324">
        <w:fldChar w:fldCharType="begin"/>
      </w:r>
      <w:r w:rsidR="00780324">
        <w:instrText xml:space="preserve"> SEQ Figure \* ARABIC </w:instrText>
      </w:r>
      <w:r w:rsidR="00780324">
        <w:fldChar w:fldCharType="separate"/>
      </w:r>
      <w:r w:rsidR="007A0F75">
        <w:rPr>
          <w:noProof/>
        </w:rPr>
        <w:t>6</w:t>
      </w:r>
      <w:r w:rsidR="00780324">
        <w:rPr>
          <w:noProof/>
        </w:rPr>
        <w:fldChar w:fldCharType="end"/>
      </w:r>
      <w:r>
        <w:t xml:space="preserve"> </w:t>
      </w:r>
      <w:r w:rsidRPr="003E4606">
        <w:t>Tableau support de l’observation des différentes cartes</w:t>
      </w:r>
    </w:p>
    <w:p w14:paraId="141C60E2" w14:textId="204870BE" w:rsidR="00BA4DC4" w:rsidRDefault="00BA4DC4" w:rsidP="00CC2F66"/>
    <w:p w14:paraId="00B3289E" w14:textId="77777777" w:rsidR="00BA4DC4" w:rsidRPr="000D3472" w:rsidRDefault="00BA4DC4" w:rsidP="00BA4DC4">
      <w:pPr>
        <w:rPr>
          <w:lang w:eastAsia="fr-FR"/>
        </w:rPr>
      </w:pPr>
    </w:p>
    <w:p w14:paraId="7429F204" w14:textId="77777777" w:rsidR="00BA4DC4" w:rsidRDefault="00BA4DC4" w:rsidP="00BA4DC4">
      <w:pPr>
        <w:pStyle w:val="Sous-titre"/>
        <w:rPr>
          <w:rFonts w:eastAsia="Times New Roman"/>
        </w:rPr>
      </w:pPr>
      <w:r>
        <w:t xml:space="preserve">Il se fixe rue de Bièvre, dans le quartier Latin à Paris, et devient en 1560 « cosmographe du Roy », c'est-à-dire géographe officiel. Il sert successivement quatre rois de France : </w:t>
      </w:r>
      <w:hyperlink r:id="rId74" w:history="1">
        <w:r>
          <w:rPr>
            <w:rStyle w:val="Lienhypertexte"/>
            <w:rFonts w:ascii="Calibri" w:hAnsi="Calibri"/>
          </w:rPr>
          <w:t>Henri II</w:t>
        </w:r>
      </w:hyperlink>
      <w:r>
        <w:t xml:space="preserve"> et ses trois fils </w:t>
      </w:r>
      <w:hyperlink r:id="rId75" w:history="1">
        <w:r>
          <w:rPr>
            <w:rStyle w:val="Lienhypertexte"/>
            <w:rFonts w:ascii="Calibri" w:hAnsi="Calibri"/>
          </w:rPr>
          <w:t>François II</w:t>
        </w:r>
      </w:hyperlink>
      <w:r>
        <w:t xml:space="preserve">, </w:t>
      </w:r>
      <w:hyperlink r:id="rId76" w:history="1">
        <w:r>
          <w:rPr>
            <w:rStyle w:val="Lienhypertexte"/>
            <w:rFonts w:ascii="Calibri" w:hAnsi="Calibri"/>
          </w:rPr>
          <w:t>Charles IX</w:t>
        </w:r>
      </w:hyperlink>
      <w:r>
        <w:t xml:space="preserve"> et </w:t>
      </w:r>
      <w:hyperlink r:id="rId77" w:history="1">
        <w:r>
          <w:rPr>
            <w:rStyle w:val="Lienhypertexte"/>
            <w:rFonts w:ascii="Calibri" w:hAnsi="Calibri"/>
          </w:rPr>
          <w:t>Henri III</w:t>
        </w:r>
      </w:hyperlink>
      <w:r>
        <w:t>.</w:t>
      </w:r>
    </w:p>
    <w:p w14:paraId="08367245" w14:textId="77777777" w:rsidR="00BA4DC4" w:rsidRDefault="00BA4DC4" w:rsidP="00BA4DC4">
      <w:pPr>
        <w:pStyle w:val="Sous-titre"/>
        <w:rPr>
          <w:color w:val="595959"/>
        </w:rPr>
      </w:pPr>
      <w:r w:rsidRPr="000D3472">
        <w:rPr>
          <w:iCs/>
          <w:color w:val="595959"/>
        </w:rPr>
        <w:t xml:space="preserve">Il se constitue rue de Bièvre un cabinet de curiosités où il collectionne les monnaies grecques et latines, des plumasseries du Brésil et du Mexique, des becs de toucan, des perroquets et caïmans naturalisés et autres singularités mais aussi des documents et mémoires relatifs au Nouveau Monde comme le précieux </w:t>
      </w:r>
      <w:hyperlink r:id="rId78" w:history="1">
        <w:r w:rsidRPr="000D3472">
          <w:rPr>
            <w:rStyle w:val="Lienhypertexte"/>
            <w:rFonts w:ascii="Calibri" w:hAnsi="Calibri"/>
            <w:iCs/>
          </w:rPr>
          <w:t>Codex Mendoza</w:t>
        </w:r>
      </w:hyperlink>
      <w:r w:rsidRPr="000D3472">
        <w:rPr>
          <w:iCs/>
          <w:color w:val="595959"/>
        </w:rPr>
        <w:t>, manuscrit aztèque des années 1540-1541</w:t>
      </w:r>
      <w:hyperlink r:id="rId79" w:anchor="cite_note-Lestringant1-5" w:history="1">
        <w:r w:rsidRPr="000D3472">
          <w:rPr>
            <w:rStyle w:val="Lienhypertexte"/>
            <w:rFonts w:ascii="Calibri" w:hAnsi="Calibri"/>
            <w:iCs/>
          </w:rPr>
          <w:t>3</w:t>
        </w:r>
      </w:hyperlink>
      <w:r w:rsidRPr="000D3472">
        <w:rPr>
          <w:iCs/>
          <w:color w:val="595959"/>
        </w:rPr>
        <w:t xml:space="preserve">. Ces collections naturalistes et ethnographiques témoignent de son désir constamment réaffirmé d'assurer la primauté de l'expérience sur l'autorité. </w:t>
      </w:r>
      <w:r>
        <w:rPr>
          <w:i/>
          <w:iCs/>
          <w:color w:val="595959"/>
        </w:rPr>
        <w:t>«</w:t>
      </w:r>
      <w:r>
        <w:rPr>
          <w:i/>
          <w:iCs/>
          <w:color w:val="595959"/>
          <w:shd w:val="clear" w:color="auto" w:fill="CCFFCC"/>
        </w:rPr>
        <w:t xml:space="preserve"> Tout ce que je vous discours et recite, ne s'apprend point </w:t>
      </w:r>
      <w:proofErr w:type="spellStart"/>
      <w:r>
        <w:rPr>
          <w:i/>
          <w:iCs/>
          <w:color w:val="595959"/>
          <w:shd w:val="clear" w:color="auto" w:fill="CCFFCC"/>
        </w:rPr>
        <w:t>és</w:t>
      </w:r>
      <w:proofErr w:type="spellEnd"/>
      <w:r>
        <w:rPr>
          <w:i/>
          <w:iCs/>
          <w:color w:val="595959"/>
          <w:shd w:val="clear" w:color="auto" w:fill="CCFFCC"/>
        </w:rPr>
        <w:t xml:space="preserve"> </w:t>
      </w:r>
      <w:proofErr w:type="spellStart"/>
      <w:r>
        <w:rPr>
          <w:i/>
          <w:iCs/>
          <w:color w:val="595959"/>
          <w:shd w:val="clear" w:color="auto" w:fill="CCFFCC"/>
        </w:rPr>
        <w:t>escole</w:t>
      </w:r>
      <w:proofErr w:type="spellEnd"/>
      <w:r>
        <w:rPr>
          <w:i/>
          <w:iCs/>
          <w:color w:val="595959"/>
          <w:shd w:val="clear" w:color="auto" w:fill="CCFFCC"/>
        </w:rPr>
        <w:t xml:space="preserve"> de Paris, ou de quelle que ce soit des </w:t>
      </w:r>
      <w:proofErr w:type="spellStart"/>
      <w:r>
        <w:rPr>
          <w:i/>
          <w:iCs/>
          <w:color w:val="595959"/>
          <w:shd w:val="clear" w:color="auto" w:fill="CCFFCC"/>
        </w:rPr>
        <w:t>universitez</w:t>
      </w:r>
      <w:proofErr w:type="spellEnd"/>
      <w:r>
        <w:rPr>
          <w:i/>
          <w:iCs/>
          <w:color w:val="595959"/>
          <w:shd w:val="clear" w:color="auto" w:fill="CCFFCC"/>
        </w:rPr>
        <w:t xml:space="preserve"> de l'Europe, </w:t>
      </w:r>
      <w:proofErr w:type="spellStart"/>
      <w:r>
        <w:rPr>
          <w:i/>
          <w:iCs/>
          <w:color w:val="595959"/>
          <w:shd w:val="clear" w:color="auto" w:fill="CCFFCC"/>
        </w:rPr>
        <w:t>ains</w:t>
      </w:r>
      <w:proofErr w:type="spellEnd"/>
      <w:r>
        <w:rPr>
          <w:i/>
          <w:iCs/>
          <w:color w:val="595959"/>
          <w:shd w:val="clear" w:color="auto" w:fill="CCFFCC"/>
        </w:rPr>
        <w:t xml:space="preserve"> [mais] en la chaise d'un navire, </w:t>
      </w:r>
      <w:proofErr w:type="spellStart"/>
      <w:r>
        <w:rPr>
          <w:i/>
          <w:iCs/>
          <w:color w:val="595959"/>
          <w:shd w:val="clear" w:color="auto" w:fill="CCFFCC"/>
        </w:rPr>
        <w:t>soubz</w:t>
      </w:r>
      <w:proofErr w:type="spellEnd"/>
      <w:r>
        <w:rPr>
          <w:i/>
          <w:iCs/>
          <w:color w:val="595959"/>
          <w:shd w:val="clear" w:color="auto" w:fill="CCFFCC"/>
        </w:rPr>
        <w:t xml:space="preserve"> la leçon des vents… »</w:t>
      </w:r>
    </w:p>
    <w:p w14:paraId="2BCA7A3D" w14:textId="77777777" w:rsidR="00BA4DC4" w:rsidRDefault="00BA4DC4" w:rsidP="00BA4DC4">
      <w:pPr>
        <w:pStyle w:val="Sous-titre"/>
        <w:keepNext/>
        <w:rPr>
          <w:color w:val="auto"/>
        </w:rPr>
      </w:pPr>
      <w:r>
        <w:t xml:space="preserve">Il travaille à partir de 1566, au projet très ambitieux, d’une encyclopédie géographique universelle distribuée selon les quatre continents. Le volumineux ouvrage, intitulé </w:t>
      </w:r>
      <w:r>
        <w:rPr>
          <w:i/>
          <w:iCs/>
        </w:rPr>
        <w:t>Cosmographie universelle</w:t>
      </w:r>
      <w:r>
        <w:t xml:space="preserve">, publié en 1575 rassemble des documents originaux d’un intérêt capital pour la connaissance des peuples amérindiens du Brésil et </w:t>
      </w:r>
      <w:proofErr w:type="gramStart"/>
      <w:r>
        <w:t>divers compilations</w:t>
      </w:r>
      <w:proofErr w:type="gramEnd"/>
      <w:r>
        <w:t xml:space="preserve"> comme celles sur l’Afrique et l’Asie, tirées de </w:t>
      </w:r>
      <w:proofErr w:type="spellStart"/>
      <w:r>
        <w:rPr>
          <w:i/>
          <w:iCs/>
        </w:rPr>
        <w:t>Navigationi</w:t>
      </w:r>
      <w:proofErr w:type="spellEnd"/>
      <w:r>
        <w:rPr>
          <w:i/>
          <w:iCs/>
        </w:rPr>
        <w:t xml:space="preserve"> et </w:t>
      </w:r>
      <w:proofErr w:type="spellStart"/>
      <w:r>
        <w:rPr>
          <w:i/>
          <w:iCs/>
        </w:rPr>
        <w:t>Viaggi</w:t>
      </w:r>
      <w:proofErr w:type="spellEnd"/>
      <w:r>
        <w:t xml:space="preserve"> du Vénitien, </w:t>
      </w:r>
      <w:hyperlink r:id="rId80" w:history="1">
        <w:r>
          <w:rPr>
            <w:rStyle w:val="Lienhypertexte"/>
            <w:rFonts w:ascii="Calibri" w:hAnsi="Calibri"/>
          </w:rPr>
          <w:t>Jean-Baptiste Ramusio</w:t>
        </w:r>
      </w:hyperlink>
      <w:r>
        <w:t>.</w:t>
      </w:r>
    </w:p>
    <w:p w14:paraId="1619E9D7" w14:textId="6AF6372E" w:rsidR="00BA4DC4" w:rsidRDefault="00BA4DC4" w:rsidP="00BA4DC4">
      <w:pPr>
        <w:pStyle w:val="Lgende"/>
      </w:pPr>
      <w:r>
        <w:t xml:space="preserve">Figure </w:t>
      </w:r>
      <w:r w:rsidR="00780324">
        <w:fldChar w:fldCharType="begin"/>
      </w:r>
      <w:r w:rsidR="00780324">
        <w:instrText xml:space="preserve"> SEQ Figure \* ARABIC </w:instrText>
      </w:r>
      <w:r w:rsidR="00780324">
        <w:fldChar w:fldCharType="separate"/>
      </w:r>
      <w:r w:rsidR="007A0F75">
        <w:rPr>
          <w:noProof/>
        </w:rPr>
        <w:t>7</w:t>
      </w:r>
      <w:r w:rsidR="00780324">
        <w:rPr>
          <w:noProof/>
        </w:rPr>
        <w:fldChar w:fldCharType="end"/>
      </w:r>
      <w:r>
        <w:t xml:space="preserve"> Le métier de cosmographe</w:t>
      </w:r>
    </w:p>
    <w:p w14:paraId="72C3BDFE" w14:textId="6587CB82" w:rsidR="00CC2F66" w:rsidRDefault="00CC2F66" w:rsidP="00CC2F66">
      <w:r w:rsidRPr="00CC2F66">
        <w:rPr>
          <w:noProof/>
          <w:lang w:eastAsia="fr-FR"/>
        </w:rPr>
        <w:lastRenderedPageBreak/>
        <w:drawing>
          <wp:inline distT="0" distB="0" distL="0" distR="0" wp14:anchorId="54D3F6E8" wp14:editId="291AF259">
            <wp:extent cx="3448630" cy="5165766"/>
            <wp:effectExtent l="0" t="0" r="0" b="0"/>
            <wp:docPr id="2" name="Image 2" descr="I:\Dropbox\Camera Uploads\2017-03-23 10.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ropbox\Camera Uploads\2017-03-23 10.48.36.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b="15682"/>
                    <a:stretch/>
                  </pic:blipFill>
                  <pic:spPr bwMode="auto">
                    <a:xfrm>
                      <a:off x="0" y="0"/>
                      <a:ext cx="3454510" cy="5174574"/>
                    </a:xfrm>
                    <a:prstGeom prst="rect">
                      <a:avLst/>
                    </a:prstGeom>
                    <a:noFill/>
                    <a:ln>
                      <a:noFill/>
                    </a:ln>
                    <a:extLst>
                      <a:ext uri="{53640926-AAD7-44D8-BBD7-CCE9431645EC}">
                        <a14:shadowObscured xmlns:a14="http://schemas.microsoft.com/office/drawing/2010/main"/>
                      </a:ext>
                    </a:extLst>
                  </pic:spPr>
                </pic:pic>
              </a:graphicData>
            </a:graphic>
          </wp:inline>
        </w:drawing>
      </w:r>
    </w:p>
    <w:p w14:paraId="259737F5" w14:textId="2763BF34" w:rsidR="00CC2F66" w:rsidRDefault="00CC2F66" w:rsidP="00CC2F66"/>
    <w:p w14:paraId="38AAEE1B" w14:textId="08A307BC" w:rsidR="00CC2F66" w:rsidRDefault="0056376E" w:rsidP="00CC2F66">
      <w:r>
        <w:rPr>
          <w:noProof/>
          <w:lang w:eastAsia="fr-FR"/>
        </w:rPr>
        <w:lastRenderedPageBreak/>
        <w:drawing>
          <wp:inline distT="0" distB="0" distL="0" distR="0" wp14:anchorId="369BC429" wp14:editId="4F96099D">
            <wp:extent cx="9161780" cy="5153660"/>
            <wp:effectExtent l="0" t="0" r="1270" b="889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170323_112252.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9161780" cy="5153660"/>
                    </a:xfrm>
                    <a:prstGeom prst="rect">
                      <a:avLst/>
                    </a:prstGeom>
                  </pic:spPr>
                </pic:pic>
              </a:graphicData>
            </a:graphic>
          </wp:inline>
        </w:drawing>
      </w:r>
      <w:r>
        <w:rPr>
          <w:noProof/>
          <w:lang w:eastAsia="fr-FR"/>
        </w:rPr>
        <w:lastRenderedPageBreak/>
        <w:drawing>
          <wp:inline distT="0" distB="0" distL="0" distR="0" wp14:anchorId="67D70291" wp14:editId="73EAF114">
            <wp:extent cx="3464934" cy="6159401"/>
            <wp:effectExtent l="0" t="0" r="254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170323_113559.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471835" cy="6171668"/>
                    </a:xfrm>
                    <a:prstGeom prst="rect">
                      <a:avLst/>
                    </a:prstGeom>
                  </pic:spPr>
                </pic:pic>
              </a:graphicData>
            </a:graphic>
          </wp:inline>
        </w:drawing>
      </w:r>
      <w:r>
        <w:t xml:space="preserve">             </w:t>
      </w:r>
      <w:r>
        <w:rPr>
          <w:noProof/>
          <w:lang w:eastAsia="fr-FR"/>
        </w:rPr>
        <w:drawing>
          <wp:inline distT="0" distB="0" distL="0" distR="0" wp14:anchorId="74206CAD" wp14:editId="1AF6296D">
            <wp:extent cx="3543935" cy="6299835"/>
            <wp:effectExtent l="0" t="0" r="0" b="571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170323_113901.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43935" cy="6299835"/>
                    </a:xfrm>
                    <a:prstGeom prst="rect">
                      <a:avLst/>
                    </a:prstGeom>
                  </pic:spPr>
                </pic:pic>
              </a:graphicData>
            </a:graphic>
          </wp:inline>
        </w:drawing>
      </w:r>
    </w:p>
    <w:p w14:paraId="716C75B6" w14:textId="58286F32" w:rsidR="00045C16" w:rsidRDefault="00045C16" w:rsidP="00045C16">
      <w:pPr>
        <w:pStyle w:val="Lgende"/>
      </w:pPr>
      <w:r>
        <w:rPr>
          <w:noProof/>
          <w:lang w:eastAsia="fr-FR"/>
        </w:rPr>
        <w:lastRenderedPageBreak/>
        <w:drawing>
          <wp:inline distT="0" distB="0" distL="0" distR="0" wp14:anchorId="61279F59" wp14:editId="564AB147">
            <wp:extent cx="4399623" cy="3434798"/>
            <wp:effectExtent l="0" t="0" r="1270" b="0"/>
            <wp:docPr id="7" name="Image 7" descr="Résultat de recherche d'images pour &quot;principe projection cartographique Mercato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principe projection cartographique Mercator&quo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400561" cy="3435530"/>
                    </a:xfrm>
                    <a:prstGeom prst="rect">
                      <a:avLst/>
                    </a:prstGeom>
                    <a:noFill/>
                    <a:ln>
                      <a:noFill/>
                    </a:ln>
                  </pic:spPr>
                </pic:pic>
              </a:graphicData>
            </a:graphic>
          </wp:inline>
        </w:drawing>
      </w:r>
      <w:r>
        <w:t xml:space="preserve">Figure </w:t>
      </w:r>
      <w:r w:rsidR="00780324">
        <w:fldChar w:fldCharType="begin"/>
      </w:r>
      <w:r w:rsidR="00780324">
        <w:instrText xml:space="preserve"> SEQ Figure \* ARABIC </w:instrText>
      </w:r>
      <w:r w:rsidR="00780324">
        <w:fldChar w:fldCharType="separate"/>
      </w:r>
      <w:r w:rsidR="007A0F75">
        <w:rPr>
          <w:noProof/>
        </w:rPr>
        <w:t>8</w:t>
      </w:r>
      <w:r w:rsidR="00780324">
        <w:rPr>
          <w:noProof/>
        </w:rPr>
        <w:fldChar w:fldCharType="end"/>
      </w:r>
      <w:r>
        <w:t xml:space="preserve"> Projection Mercator</w:t>
      </w:r>
    </w:p>
    <w:p w14:paraId="3397913E" w14:textId="147830B4" w:rsidR="00045C16" w:rsidRDefault="00045C16" w:rsidP="00CC2F66">
      <w:r>
        <w:rPr>
          <w:noProof/>
          <w:lang w:eastAsia="fr-FR"/>
        </w:rPr>
        <w:drawing>
          <wp:inline distT="0" distB="0" distL="0" distR="0" wp14:anchorId="61F11778" wp14:editId="6FA3EA43">
            <wp:extent cx="2400300" cy="190500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ndex.jpg"/>
                    <pic:cNvPicPr/>
                  </pic:nvPicPr>
                  <pic:blipFill>
                    <a:blip r:embed="rId86">
                      <a:extLst>
                        <a:ext uri="{28A0092B-C50C-407E-A947-70E740481C1C}">
                          <a14:useLocalDpi xmlns:a14="http://schemas.microsoft.com/office/drawing/2010/main" val="0"/>
                        </a:ext>
                      </a:extLst>
                    </a:blip>
                    <a:stretch>
                      <a:fillRect/>
                    </a:stretch>
                  </pic:blipFill>
                  <pic:spPr>
                    <a:xfrm>
                      <a:off x="0" y="0"/>
                      <a:ext cx="2400300" cy="1905000"/>
                    </a:xfrm>
                    <a:prstGeom prst="rect">
                      <a:avLst/>
                    </a:prstGeom>
                  </pic:spPr>
                </pic:pic>
              </a:graphicData>
            </a:graphic>
          </wp:inline>
        </w:drawing>
      </w:r>
    </w:p>
    <w:p w14:paraId="3BBB3F64" w14:textId="77777777" w:rsidR="00045C16" w:rsidRPr="00CC2F66" w:rsidRDefault="00045C16" w:rsidP="00CC2F66"/>
    <w:sectPr w:rsidR="00045C16" w:rsidRPr="00CC2F66" w:rsidSect="00AD7579">
      <w:type w:val="continuous"/>
      <w:pgSz w:w="16838" w:h="11906" w:orient="landscape"/>
      <w:pgMar w:top="568" w:right="993" w:bottom="1417" w:left="1417" w:header="142" w:footer="12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387AA6" w14:textId="77777777" w:rsidR="00780324" w:rsidRDefault="00780324" w:rsidP="00FE3D03">
      <w:pPr>
        <w:spacing w:after="0"/>
      </w:pPr>
      <w:r>
        <w:separator/>
      </w:r>
    </w:p>
  </w:endnote>
  <w:endnote w:type="continuationSeparator" w:id="0">
    <w:p w14:paraId="337A0AE8" w14:textId="77777777" w:rsidR="00780324" w:rsidRDefault="00780324" w:rsidP="00FE3D0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altName w:val="Times New Roman"/>
    <w:charset w:val="00"/>
    <w:family w:val="auto"/>
    <w:pitch w:val="default"/>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A00002EF" w:usb1="4000207B" w:usb2="00000000" w:usb3="00000000" w:csb0="0000019F" w:csb1="00000000"/>
  </w:font>
  <w:font w:name="Bell MT">
    <w:panose1 w:val="02020503060305020303"/>
    <w:charset w:val="00"/>
    <w:family w:val="roman"/>
    <w:pitch w:val="variable"/>
    <w:sig w:usb0="000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5410EE" w14:textId="77777777" w:rsidR="008C7A11" w:rsidRDefault="008C7A11">
    <w:pPr>
      <w:pStyle w:val="Pieddepage"/>
    </w:pPr>
    <w:r w:rsidRPr="00FE3D03">
      <w:rPr>
        <w:noProof/>
        <w:lang w:eastAsia="fr-FR"/>
      </w:rPr>
      <mc:AlternateContent>
        <mc:Choice Requires="wps">
          <w:drawing>
            <wp:anchor distT="0" distB="0" distL="114300" distR="114300" simplePos="0" relativeHeight="251659264" behindDoc="0" locked="0" layoutInCell="0" allowOverlap="1" wp14:anchorId="4842BF81" wp14:editId="73FF5922">
              <wp:simplePos x="0" y="0"/>
              <wp:positionH relativeFrom="page">
                <wp:posOffset>10225377</wp:posOffset>
              </wp:positionH>
              <wp:positionV relativeFrom="page">
                <wp:posOffset>7044857</wp:posOffset>
              </wp:positionV>
              <wp:extent cx="399636" cy="365760"/>
              <wp:effectExtent l="0" t="0" r="57785" b="15240"/>
              <wp:wrapNone/>
              <wp:docPr id="4" name="Rectangle : carré corné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9636" cy="365760"/>
                      </a:xfrm>
                      <a:prstGeom prst="foldedCorner">
                        <a:avLst>
                          <a:gd name="adj" fmla="val 34560"/>
                        </a:avLst>
                      </a:prstGeom>
                      <a:ln>
                        <a:headEnd/>
                        <a:tailEnd/>
                      </a:ln>
                    </wps:spPr>
                    <wps:style>
                      <a:lnRef idx="2">
                        <a:schemeClr val="accent5"/>
                      </a:lnRef>
                      <a:fillRef idx="1">
                        <a:schemeClr val="lt1"/>
                      </a:fillRef>
                      <a:effectRef idx="0">
                        <a:schemeClr val="accent5"/>
                      </a:effectRef>
                      <a:fontRef idx="minor">
                        <a:schemeClr val="dk1"/>
                      </a:fontRef>
                    </wps:style>
                    <wps:txbx>
                      <w:txbxContent>
                        <w:p w14:paraId="5A29CD97" w14:textId="09F3977A" w:rsidR="008C7A11" w:rsidRDefault="008C7A11">
                          <w:pPr>
                            <w:jc w:val="center"/>
                            <w:rPr>
                              <w:rFonts w:ascii="Batang" w:eastAsia="Batang" w:hAnsi="Batang"/>
                              <w:i/>
                              <w:szCs w:val="16"/>
                            </w:rPr>
                          </w:pPr>
                          <w:r w:rsidRPr="00FE3D03">
                            <w:rPr>
                              <w:rFonts w:ascii="Batang" w:eastAsia="Batang" w:hAnsi="Batang"/>
                              <w:i/>
                              <w:sz w:val="32"/>
                              <w:szCs w:val="22"/>
                            </w:rPr>
                            <w:fldChar w:fldCharType="begin"/>
                          </w:r>
                          <w:r w:rsidRPr="00FE3D03">
                            <w:rPr>
                              <w:rFonts w:ascii="Batang" w:eastAsia="Batang" w:hAnsi="Batang"/>
                              <w:i/>
                              <w:sz w:val="32"/>
                            </w:rPr>
                            <w:instrText>PAGE    \* MERGEFORMAT</w:instrText>
                          </w:r>
                          <w:r w:rsidRPr="00FE3D03">
                            <w:rPr>
                              <w:rFonts w:ascii="Batang" w:eastAsia="Batang" w:hAnsi="Batang"/>
                              <w:i/>
                              <w:sz w:val="32"/>
                              <w:szCs w:val="22"/>
                            </w:rPr>
                            <w:fldChar w:fldCharType="separate"/>
                          </w:r>
                          <w:r w:rsidR="0083276F" w:rsidRPr="0083276F">
                            <w:rPr>
                              <w:rFonts w:ascii="Batang" w:eastAsia="Batang" w:hAnsi="Batang"/>
                              <w:i/>
                              <w:noProof/>
                              <w:sz w:val="22"/>
                              <w:szCs w:val="16"/>
                            </w:rPr>
                            <w:t>22</w:t>
                          </w:r>
                          <w:r w:rsidRPr="00FE3D03">
                            <w:rPr>
                              <w:rFonts w:ascii="Batang" w:eastAsia="Batang" w:hAnsi="Batang"/>
                              <w:i/>
                              <w:szCs w:val="16"/>
                            </w:rPr>
                            <w:fldChar w:fldCharType="end"/>
                          </w:r>
                        </w:p>
                        <w:p w14:paraId="33615835" w14:textId="77777777" w:rsidR="008C7A11" w:rsidRPr="00FE3D03" w:rsidRDefault="008C7A11">
                          <w:pPr>
                            <w:jc w:val="center"/>
                            <w:rPr>
                              <w:rFonts w:ascii="Batang" w:eastAsia="Batang" w:hAnsi="Batang"/>
                              <w:i/>
                              <w:sz w:val="32"/>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4842BF81"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4" o:spid="_x0000_s1026" type="#_x0000_t65" style="position:absolute;margin-left:805.15pt;margin-top:554.7pt;width:31.45pt;height:28.8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" o:allowincell="f" adj="14135" fillcolor="white [3201]" strokecolor="#4472c4 [3208]" strokeweight="1pt">
              <v:stroke joinstyle="miter"/>
              <v:textbox>
                <w:txbxContent>
                  <w:p w14:paraId="5A29CD97" w14:textId="09F3977A" w:rsidR="008C7A11" w:rsidRDefault="008C7A11">
                    <w:pPr>
                      <w:jc w:val="center"/>
                      <w:rPr>
                        <w:rFonts w:ascii="Batang" w:eastAsia="Batang" w:hAnsi="Batang"/>
                        <w:i/>
                        <w:szCs w:val="16"/>
                      </w:rPr>
                    </w:pPr>
                    <w:r w:rsidRPr="00FE3D03">
                      <w:rPr>
                        <w:rFonts w:ascii="Batang" w:eastAsia="Batang" w:hAnsi="Batang"/>
                        <w:i/>
                        <w:sz w:val="32"/>
                        <w:szCs w:val="22"/>
                      </w:rPr>
                      <w:fldChar w:fldCharType="begin"/>
                    </w:r>
                    <w:r w:rsidRPr="00FE3D03">
                      <w:rPr>
                        <w:rFonts w:ascii="Batang" w:eastAsia="Batang" w:hAnsi="Batang"/>
                        <w:i/>
                        <w:sz w:val="32"/>
                      </w:rPr>
                      <w:instrText>PAGE    \* MERGEFORMAT</w:instrText>
                    </w:r>
                    <w:r w:rsidRPr="00FE3D03">
                      <w:rPr>
                        <w:rFonts w:ascii="Batang" w:eastAsia="Batang" w:hAnsi="Batang"/>
                        <w:i/>
                        <w:sz w:val="32"/>
                        <w:szCs w:val="22"/>
                      </w:rPr>
                      <w:fldChar w:fldCharType="separate"/>
                    </w:r>
                    <w:r w:rsidR="0083276F" w:rsidRPr="0083276F">
                      <w:rPr>
                        <w:rFonts w:ascii="Batang" w:eastAsia="Batang" w:hAnsi="Batang"/>
                        <w:i/>
                        <w:noProof/>
                        <w:sz w:val="22"/>
                        <w:szCs w:val="16"/>
                      </w:rPr>
                      <w:t>22</w:t>
                    </w:r>
                    <w:r w:rsidRPr="00FE3D03">
                      <w:rPr>
                        <w:rFonts w:ascii="Batang" w:eastAsia="Batang" w:hAnsi="Batang"/>
                        <w:i/>
                        <w:szCs w:val="16"/>
                      </w:rPr>
                      <w:fldChar w:fldCharType="end"/>
                    </w:r>
                  </w:p>
                  <w:p w14:paraId="33615835" w14:textId="77777777" w:rsidR="008C7A11" w:rsidRPr="00FE3D03" w:rsidRDefault="008C7A11">
                    <w:pPr>
                      <w:jc w:val="center"/>
                      <w:rPr>
                        <w:rFonts w:ascii="Batang" w:eastAsia="Batang" w:hAnsi="Batang"/>
                        <w:i/>
                        <w:sz w:val="32"/>
                      </w:rPr>
                    </w:pPr>
                  </w:p>
                </w:txbxContent>
              </v:textbox>
              <w10:wrap anchorx="page" anchory="page"/>
            </v:shape>
          </w:pict>
        </mc:Fallback>
      </mc:AlternateContent>
    </w:r>
    <w:r>
      <w:t>Archives municipales de Dole, service éducatif ;</w:t>
    </w:r>
  </w:p>
  <w:p w14:paraId="3797A59F" w14:textId="1E5EB712" w:rsidR="008C7A11" w:rsidRDefault="00780324">
    <w:pPr>
      <w:pStyle w:val="Pieddepage"/>
    </w:pPr>
    <w:sdt>
      <w:sdtPr>
        <w:rPr>
          <w:rFonts w:ascii="Calibri Light" w:hAnsi="Calibri Light"/>
          <w:sz w:val="24"/>
          <w:szCs w:val="40"/>
        </w:rPr>
        <w:alias w:val="Titre "/>
        <w:tag w:val=""/>
        <w:id w:val="1156808540"/>
        <w:placeholder>
          <w:docPart w:val="D8A17214FBD04AEE95CBDE824820E70A"/>
        </w:placeholder>
        <w:dataBinding w:prefixMappings="xmlns:ns0='http://purl.org/dc/elements/1.1/' xmlns:ns1='http://schemas.openxmlformats.org/package/2006/metadata/core-properties' " w:xpath="/ns1:coreProperties[1]/ns0:title[1]" w:storeItemID="{6C3C8BC8-F283-45AE-878A-BAB7291924A1}"/>
        <w:text/>
      </w:sdtPr>
      <w:sdtEndPr/>
      <w:sdtContent>
        <w:r w:rsidR="008C7A11">
          <w:rPr>
            <w:rFonts w:ascii="Calibri Light" w:hAnsi="Calibri Light"/>
            <w:sz w:val="24"/>
            <w:szCs w:val="40"/>
          </w:rPr>
          <w:t>La cartographie à l’époque moderne</w:t>
        </w:r>
      </w:sdtContent>
    </w:sdt>
    <w:r w:rsidR="008C7A11">
      <w:rPr>
        <w:rFonts w:ascii="Calibri Light" w:hAnsi="Calibri Light"/>
        <w:sz w:val="24"/>
        <w:szCs w:val="40"/>
      </w:rPr>
      <w:t xml:space="preserve">, les cosmographes </w:t>
    </w:r>
    <w:r w:rsidR="008C7A11">
      <w:rPr>
        <w:rFonts w:ascii="Calibri Light" w:hAnsi="Calibri Light"/>
        <w:b/>
        <w:i/>
        <w:sz w:val="24"/>
        <w:szCs w:val="40"/>
      </w:rPr>
      <w:t>Janvier 2018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BC1236" w14:textId="77777777" w:rsidR="00780324" w:rsidRDefault="00780324" w:rsidP="00FE3D03">
      <w:pPr>
        <w:spacing w:after="0"/>
      </w:pPr>
      <w:r>
        <w:separator/>
      </w:r>
    </w:p>
  </w:footnote>
  <w:footnote w:type="continuationSeparator" w:id="0">
    <w:p w14:paraId="7118D25B" w14:textId="77777777" w:rsidR="00780324" w:rsidRDefault="00780324" w:rsidP="00FE3D03">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multilevel"/>
    <w:tmpl w:val="00000002"/>
    <w:name w:val="WW8Num2"/>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 w15:restartNumberingAfterBreak="0">
    <w:nsid w:val="00000003"/>
    <w:multiLevelType w:val="multilevel"/>
    <w:tmpl w:val="00000003"/>
    <w:name w:val="WW8Num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 w15:restartNumberingAfterBreak="0">
    <w:nsid w:val="00000007"/>
    <w:multiLevelType w:val="multilevel"/>
    <w:tmpl w:val="00000007"/>
    <w:name w:val="WW8Num7"/>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62C73BE"/>
    <w:multiLevelType w:val="hybridMultilevel"/>
    <w:tmpl w:val="328C83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806738C"/>
    <w:multiLevelType w:val="hybridMultilevel"/>
    <w:tmpl w:val="0FA0E2D0"/>
    <w:lvl w:ilvl="0" w:tplc="BD76D9CC">
      <w:start w:val="1"/>
      <w:numFmt w:val="upperRoman"/>
      <w:pStyle w:val="Titre2"/>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12EE6549"/>
    <w:multiLevelType w:val="hybridMultilevel"/>
    <w:tmpl w:val="E4EE26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A323679"/>
    <w:multiLevelType w:val="hybridMultilevel"/>
    <w:tmpl w:val="07EC432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2B4818AC"/>
    <w:multiLevelType w:val="hybridMultilevel"/>
    <w:tmpl w:val="8C229D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B73186C"/>
    <w:multiLevelType w:val="hybridMultilevel"/>
    <w:tmpl w:val="3E9446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D611744"/>
    <w:multiLevelType w:val="hybridMultilevel"/>
    <w:tmpl w:val="823219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102658F"/>
    <w:multiLevelType w:val="hybridMultilevel"/>
    <w:tmpl w:val="D34463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0182018"/>
    <w:multiLevelType w:val="hybridMultilevel"/>
    <w:tmpl w:val="D11C96B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0CA4C28"/>
    <w:multiLevelType w:val="hybridMultilevel"/>
    <w:tmpl w:val="CD62A8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7985C9C"/>
    <w:multiLevelType w:val="hybridMultilevel"/>
    <w:tmpl w:val="38D4AB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AF4301B"/>
    <w:multiLevelType w:val="hybridMultilevel"/>
    <w:tmpl w:val="A7923CCE"/>
    <w:lvl w:ilvl="0" w:tplc="1D1284F8">
      <w:start w:val="1"/>
      <w:numFmt w:val="upperLetter"/>
      <w:pStyle w:val="Titre4"/>
      <w:lvlText w:val="%1."/>
      <w:lvlJc w:val="left"/>
      <w:pPr>
        <w:ind w:left="786" w:hanging="360"/>
      </w:p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16" w15:restartNumberingAfterBreak="0">
    <w:nsid w:val="4D0503EA"/>
    <w:multiLevelType w:val="hybridMultilevel"/>
    <w:tmpl w:val="2DD6EDC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5ECE52FB"/>
    <w:multiLevelType w:val="hybridMultilevel"/>
    <w:tmpl w:val="70B44B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732F17C0"/>
    <w:multiLevelType w:val="hybridMultilevel"/>
    <w:tmpl w:val="8EF614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5"/>
  </w:num>
  <w:num w:numId="2">
    <w:abstractNumId w:val="15"/>
  </w:num>
  <w:num w:numId="3">
    <w:abstractNumId w:val="4"/>
  </w:num>
  <w:num w:numId="4">
    <w:abstractNumId w:val="12"/>
  </w:num>
  <w:num w:numId="5">
    <w:abstractNumId w:val="13"/>
  </w:num>
  <w:num w:numId="6">
    <w:abstractNumId w:val="17"/>
  </w:num>
  <w:num w:numId="7">
    <w:abstractNumId w:val="9"/>
  </w:num>
  <w:num w:numId="8">
    <w:abstractNumId w:val="8"/>
  </w:num>
  <w:num w:numId="9">
    <w:abstractNumId w:val="10"/>
  </w:num>
  <w:num w:numId="10">
    <w:abstractNumId w:val="6"/>
  </w:num>
  <w:num w:numId="11">
    <w:abstractNumId w:val="15"/>
    <w:lvlOverride w:ilvl="0">
      <w:startOverride w:val="1"/>
    </w:lvlOverride>
  </w:num>
  <w:num w:numId="12">
    <w:abstractNumId w:val="15"/>
    <w:lvlOverride w:ilvl="0">
      <w:startOverride w:val="1"/>
    </w:lvlOverride>
  </w:num>
  <w:num w:numId="13">
    <w:abstractNumId w:val="15"/>
    <w:lvlOverride w:ilvl="0">
      <w:startOverride w:val="1"/>
    </w:lvlOverride>
  </w:num>
  <w:num w:numId="14">
    <w:abstractNumId w:val="18"/>
  </w:num>
  <w:num w:numId="15">
    <w:abstractNumId w:val="11"/>
  </w:num>
  <w:num w:numId="16">
    <w:abstractNumId w:val="16"/>
  </w:num>
  <w:num w:numId="17">
    <w:abstractNumId w:val="7"/>
  </w:num>
  <w:num w:numId="18">
    <w:abstractNumId w:val="14"/>
  </w:num>
  <w:num w:numId="19">
    <w:abstractNumId w:val="15"/>
    <w:lvlOverride w:ilvl="0">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E3D03"/>
    <w:rsid w:val="0001529A"/>
    <w:rsid w:val="0002553E"/>
    <w:rsid w:val="00045C16"/>
    <w:rsid w:val="00047881"/>
    <w:rsid w:val="000654EA"/>
    <w:rsid w:val="000B2749"/>
    <w:rsid w:val="000C300F"/>
    <w:rsid w:val="000D1AA0"/>
    <w:rsid w:val="000D3472"/>
    <w:rsid w:val="000D7541"/>
    <w:rsid w:val="000F3C35"/>
    <w:rsid w:val="00102D72"/>
    <w:rsid w:val="00111093"/>
    <w:rsid w:val="00115516"/>
    <w:rsid w:val="001215FD"/>
    <w:rsid w:val="00122019"/>
    <w:rsid w:val="00124459"/>
    <w:rsid w:val="001304BF"/>
    <w:rsid w:val="001318C9"/>
    <w:rsid w:val="0013330F"/>
    <w:rsid w:val="00136EDF"/>
    <w:rsid w:val="00142468"/>
    <w:rsid w:val="00190362"/>
    <w:rsid w:val="00190BE3"/>
    <w:rsid w:val="00192BA7"/>
    <w:rsid w:val="001B30D4"/>
    <w:rsid w:val="001C1C3D"/>
    <w:rsid w:val="001E1FCD"/>
    <w:rsid w:val="001E72E4"/>
    <w:rsid w:val="00207CF8"/>
    <w:rsid w:val="00217F41"/>
    <w:rsid w:val="00223257"/>
    <w:rsid w:val="00230554"/>
    <w:rsid w:val="00230A74"/>
    <w:rsid w:val="0023239F"/>
    <w:rsid w:val="00243F42"/>
    <w:rsid w:val="00250D0A"/>
    <w:rsid w:val="002530BA"/>
    <w:rsid w:val="00254222"/>
    <w:rsid w:val="002659D9"/>
    <w:rsid w:val="00265FF4"/>
    <w:rsid w:val="0027585F"/>
    <w:rsid w:val="00277F8F"/>
    <w:rsid w:val="002802F1"/>
    <w:rsid w:val="0029322A"/>
    <w:rsid w:val="00297811"/>
    <w:rsid w:val="002A4FE6"/>
    <w:rsid w:val="002B6FD9"/>
    <w:rsid w:val="002E3687"/>
    <w:rsid w:val="002E64F3"/>
    <w:rsid w:val="002F3E11"/>
    <w:rsid w:val="00312AB7"/>
    <w:rsid w:val="0031479D"/>
    <w:rsid w:val="00322D0F"/>
    <w:rsid w:val="00327C84"/>
    <w:rsid w:val="003303A5"/>
    <w:rsid w:val="003415EF"/>
    <w:rsid w:val="00367A40"/>
    <w:rsid w:val="00377D46"/>
    <w:rsid w:val="00381554"/>
    <w:rsid w:val="003859CF"/>
    <w:rsid w:val="0039208B"/>
    <w:rsid w:val="00392E30"/>
    <w:rsid w:val="003B37DC"/>
    <w:rsid w:val="003C458B"/>
    <w:rsid w:val="003E2CE1"/>
    <w:rsid w:val="003E682D"/>
    <w:rsid w:val="004023DF"/>
    <w:rsid w:val="00410C8F"/>
    <w:rsid w:val="00420B86"/>
    <w:rsid w:val="004269F0"/>
    <w:rsid w:val="0043721C"/>
    <w:rsid w:val="00456D99"/>
    <w:rsid w:val="00460D56"/>
    <w:rsid w:val="004630D2"/>
    <w:rsid w:val="00472D9A"/>
    <w:rsid w:val="0047332A"/>
    <w:rsid w:val="00475BF6"/>
    <w:rsid w:val="00475DC5"/>
    <w:rsid w:val="004839F1"/>
    <w:rsid w:val="00491AA1"/>
    <w:rsid w:val="004A4EE3"/>
    <w:rsid w:val="004B6084"/>
    <w:rsid w:val="004B7E50"/>
    <w:rsid w:val="004E4A1E"/>
    <w:rsid w:val="004F3882"/>
    <w:rsid w:val="005077C2"/>
    <w:rsid w:val="00511E09"/>
    <w:rsid w:val="005127F2"/>
    <w:rsid w:val="00525C81"/>
    <w:rsid w:val="0056376E"/>
    <w:rsid w:val="00570776"/>
    <w:rsid w:val="00580693"/>
    <w:rsid w:val="00582CB3"/>
    <w:rsid w:val="00584534"/>
    <w:rsid w:val="005B6079"/>
    <w:rsid w:val="005C7590"/>
    <w:rsid w:val="005E006A"/>
    <w:rsid w:val="005E3DB5"/>
    <w:rsid w:val="00603E07"/>
    <w:rsid w:val="00605339"/>
    <w:rsid w:val="00605EBC"/>
    <w:rsid w:val="006128ED"/>
    <w:rsid w:val="00616704"/>
    <w:rsid w:val="0062224D"/>
    <w:rsid w:val="0065087F"/>
    <w:rsid w:val="00654643"/>
    <w:rsid w:val="00654BDB"/>
    <w:rsid w:val="00660280"/>
    <w:rsid w:val="00664A4A"/>
    <w:rsid w:val="006673A6"/>
    <w:rsid w:val="00675511"/>
    <w:rsid w:val="0068213F"/>
    <w:rsid w:val="0069385D"/>
    <w:rsid w:val="006B1C52"/>
    <w:rsid w:val="006C7125"/>
    <w:rsid w:val="00701971"/>
    <w:rsid w:val="00701FD2"/>
    <w:rsid w:val="00720190"/>
    <w:rsid w:val="00724658"/>
    <w:rsid w:val="007263B6"/>
    <w:rsid w:val="00732850"/>
    <w:rsid w:val="0075150F"/>
    <w:rsid w:val="00752026"/>
    <w:rsid w:val="007540D4"/>
    <w:rsid w:val="00780324"/>
    <w:rsid w:val="007A0F75"/>
    <w:rsid w:val="007C3324"/>
    <w:rsid w:val="007C508C"/>
    <w:rsid w:val="007D4598"/>
    <w:rsid w:val="007D6621"/>
    <w:rsid w:val="008204C2"/>
    <w:rsid w:val="008208CF"/>
    <w:rsid w:val="0083276F"/>
    <w:rsid w:val="00832795"/>
    <w:rsid w:val="008409EF"/>
    <w:rsid w:val="00855E6C"/>
    <w:rsid w:val="008C0818"/>
    <w:rsid w:val="008C7A11"/>
    <w:rsid w:val="008E647C"/>
    <w:rsid w:val="008F5AB2"/>
    <w:rsid w:val="009004C6"/>
    <w:rsid w:val="00901DB6"/>
    <w:rsid w:val="009063A8"/>
    <w:rsid w:val="00913653"/>
    <w:rsid w:val="009212E6"/>
    <w:rsid w:val="009334E6"/>
    <w:rsid w:val="00943D9D"/>
    <w:rsid w:val="00946ADE"/>
    <w:rsid w:val="00953E1B"/>
    <w:rsid w:val="0097211E"/>
    <w:rsid w:val="00973A51"/>
    <w:rsid w:val="009778D7"/>
    <w:rsid w:val="009811E0"/>
    <w:rsid w:val="00991E07"/>
    <w:rsid w:val="009A0AC0"/>
    <w:rsid w:val="009A271D"/>
    <w:rsid w:val="009B1FF7"/>
    <w:rsid w:val="009C6CBA"/>
    <w:rsid w:val="009C77C6"/>
    <w:rsid w:val="009D21B5"/>
    <w:rsid w:val="009D30F1"/>
    <w:rsid w:val="009D7B78"/>
    <w:rsid w:val="009E174C"/>
    <w:rsid w:val="009F096C"/>
    <w:rsid w:val="009F26A3"/>
    <w:rsid w:val="00A00590"/>
    <w:rsid w:val="00A06C4B"/>
    <w:rsid w:val="00A11FF2"/>
    <w:rsid w:val="00A42385"/>
    <w:rsid w:val="00A524EC"/>
    <w:rsid w:val="00A63E35"/>
    <w:rsid w:val="00A66416"/>
    <w:rsid w:val="00A86BD8"/>
    <w:rsid w:val="00AA7297"/>
    <w:rsid w:val="00AC1B50"/>
    <w:rsid w:val="00AD7579"/>
    <w:rsid w:val="00AE17E5"/>
    <w:rsid w:val="00B058AF"/>
    <w:rsid w:val="00B32374"/>
    <w:rsid w:val="00B40267"/>
    <w:rsid w:val="00B43D2E"/>
    <w:rsid w:val="00B705FF"/>
    <w:rsid w:val="00B71A33"/>
    <w:rsid w:val="00B8571D"/>
    <w:rsid w:val="00BA267E"/>
    <w:rsid w:val="00BA4DC4"/>
    <w:rsid w:val="00BB12E8"/>
    <w:rsid w:val="00BB220A"/>
    <w:rsid w:val="00BB3D93"/>
    <w:rsid w:val="00BB4FB2"/>
    <w:rsid w:val="00BB502B"/>
    <w:rsid w:val="00BB5283"/>
    <w:rsid w:val="00BD1A65"/>
    <w:rsid w:val="00C15856"/>
    <w:rsid w:val="00C170E7"/>
    <w:rsid w:val="00C204E3"/>
    <w:rsid w:val="00C21C3A"/>
    <w:rsid w:val="00C261A2"/>
    <w:rsid w:val="00C30933"/>
    <w:rsid w:val="00C30943"/>
    <w:rsid w:val="00C421A6"/>
    <w:rsid w:val="00C53B12"/>
    <w:rsid w:val="00C62BE4"/>
    <w:rsid w:val="00C66E6A"/>
    <w:rsid w:val="00C73EFA"/>
    <w:rsid w:val="00C82D8D"/>
    <w:rsid w:val="00CB01EB"/>
    <w:rsid w:val="00CB593D"/>
    <w:rsid w:val="00CC2F66"/>
    <w:rsid w:val="00CE138E"/>
    <w:rsid w:val="00CE6887"/>
    <w:rsid w:val="00CF4A2A"/>
    <w:rsid w:val="00D062C5"/>
    <w:rsid w:val="00D109FF"/>
    <w:rsid w:val="00D14532"/>
    <w:rsid w:val="00D334EE"/>
    <w:rsid w:val="00D35EF8"/>
    <w:rsid w:val="00D43EC5"/>
    <w:rsid w:val="00D6507C"/>
    <w:rsid w:val="00D736C0"/>
    <w:rsid w:val="00D8364C"/>
    <w:rsid w:val="00D870BB"/>
    <w:rsid w:val="00DB6982"/>
    <w:rsid w:val="00DC6159"/>
    <w:rsid w:val="00DE6EC9"/>
    <w:rsid w:val="00DE7096"/>
    <w:rsid w:val="00DF442E"/>
    <w:rsid w:val="00DF5A41"/>
    <w:rsid w:val="00E123B1"/>
    <w:rsid w:val="00E401F7"/>
    <w:rsid w:val="00E41440"/>
    <w:rsid w:val="00E415B2"/>
    <w:rsid w:val="00E6762E"/>
    <w:rsid w:val="00E826C4"/>
    <w:rsid w:val="00EA1CC4"/>
    <w:rsid w:val="00EA4776"/>
    <w:rsid w:val="00EC14D8"/>
    <w:rsid w:val="00EC424F"/>
    <w:rsid w:val="00EE0021"/>
    <w:rsid w:val="00EF1471"/>
    <w:rsid w:val="00EF6B62"/>
    <w:rsid w:val="00EF6E61"/>
    <w:rsid w:val="00F22290"/>
    <w:rsid w:val="00F26D62"/>
    <w:rsid w:val="00F31197"/>
    <w:rsid w:val="00F37249"/>
    <w:rsid w:val="00F3750B"/>
    <w:rsid w:val="00F4286C"/>
    <w:rsid w:val="00F46BC4"/>
    <w:rsid w:val="00F60A7D"/>
    <w:rsid w:val="00F869F5"/>
    <w:rsid w:val="00F94C46"/>
    <w:rsid w:val="00FB2A94"/>
    <w:rsid w:val="00FD5863"/>
    <w:rsid w:val="00FE05EE"/>
    <w:rsid w:val="00FE3D03"/>
    <w:rsid w:val="00FF0629"/>
    <w:rsid w:val="4CB64B45"/>
    <w:rsid w:val="5CF6DCDB"/>
    <w:rsid w:val="61F3EEF9"/>
    <w:rsid w:val="758A20A4"/>
    <w:rsid w:val="7A50B2C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491AAB"/>
  <w15:chartTrackingRefBased/>
  <w15:docId w15:val="{027AA1EF-3E9A-44FD-88BF-E4219B6D5C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8364C"/>
    <w:pPr>
      <w:spacing w:after="200" w:line="240" w:lineRule="auto"/>
    </w:pPr>
    <w:rPr>
      <w:rFonts w:ascii="Cambria" w:eastAsia="Cambria" w:hAnsi="Cambria" w:cs="Times New Roman"/>
      <w:sz w:val="24"/>
      <w:szCs w:val="24"/>
    </w:rPr>
  </w:style>
  <w:style w:type="paragraph" w:styleId="Titre1">
    <w:name w:val="heading 1"/>
    <w:aliases w:val="Titre Principal"/>
    <w:basedOn w:val="Normal"/>
    <w:next w:val="Normal"/>
    <w:link w:val="Titre1Car"/>
    <w:uiPriority w:val="9"/>
    <w:qFormat/>
    <w:rsid w:val="00D43EC5"/>
    <w:pPr>
      <w:keepNext/>
      <w:keepLines/>
      <w:pBdr>
        <w:top w:val="single" w:sz="4" w:space="1" w:color="auto" w:shadow="1"/>
        <w:left w:val="single" w:sz="4" w:space="4" w:color="auto" w:shadow="1"/>
        <w:bottom w:val="single" w:sz="4" w:space="1" w:color="auto" w:shadow="1"/>
        <w:right w:val="single" w:sz="4" w:space="4" w:color="auto" w:shadow="1"/>
      </w:pBdr>
      <w:spacing w:before="240" w:after="0" w:line="259" w:lineRule="auto"/>
      <w:jc w:val="center"/>
      <w:outlineLvl w:val="0"/>
    </w:pPr>
    <w:rPr>
      <w:rFonts w:ascii="Batang" w:eastAsiaTheme="majorEastAsia" w:hAnsi="Batang" w:cstheme="majorBidi"/>
      <w:color w:val="000000" w:themeColor="text1"/>
      <w:sz w:val="32"/>
      <w:szCs w:val="32"/>
    </w:rPr>
  </w:style>
  <w:style w:type="paragraph" w:styleId="Titre2">
    <w:name w:val="heading 2"/>
    <w:aliases w:val="Titre partie"/>
    <w:basedOn w:val="Normal"/>
    <w:next w:val="Normal"/>
    <w:link w:val="Titre2Car"/>
    <w:uiPriority w:val="9"/>
    <w:unhideWhenUsed/>
    <w:qFormat/>
    <w:rsid w:val="004B7E50"/>
    <w:pPr>
      <w:keepNext/>
      <w:keepLines/>
      <w:numPr>
        <w:numId w:val="1"/>
      </w:numPr>
      <w:spacing w:before="40" w:after="40" w:line="360" w:lineRule="auto"/>
      <w:outlineLvl w:val="1"/>
    </w:pPr>
    <w:rPr>
      <w:rFonts w:ascii="Batang" w:eastAsiaTheme="majorEastAsia" w:hAnsi="Batang" w:cstheme="majorBidi"/>
      <w:color w:val="2F5496" w:themeColor="accent5" w:themeShade="BF"/>
      <w:sz w:val="26"/>
      <w:szCs w:val="26"/>
    </w:rPr>
  </w:style>
  <w:style w:type="paragraph" w:styleId="Titre3">
    <w:name w:val="heading 3"/>
    <w:aliases w:val="Intro conclu"/>
    <w:basedOn w:val="Normal"/>
    <w:next w:val="Normal"/>
    <w:link w:val="Titre3Car"/>
    <w:uiPriority w:val="9"/>
    <w:unhideWhenUsed/>
    <w:qFormat/>
    <w:rsid w:val="004B7E50"/>
    <w:pPr>
      <w:keepNext/>
      <w:keepLines/>
      <w:spacing w:before="160" w:after="120" w:line="360" w:lineRule="auto"/>
      <w:contextualSpacing/>
      <w:outlineLvl w:val="2"/>
    </w:pPr>
    <w:rPr>
      <w:rFonts w:asciiTheme="majorHAnsi" w:eastAsiaTheme="majorEastAsia" w:hAnsiTheme="majorHAnsi" w:cstheme="majorBidi"/>
      <w:color w:val="2E74B5" w:themeColor="accent1" w:themeShade="BF"/>
      <w:sz w:val="28"/>
    </w:rPr>
  </w:style>
  <w:style w:type="paragraph" w:styleId="Titre4">
    <w:name w:val="heading 4"/>
    <w:aliases w:val="Sous titre"/>
    <w:basedOn w:val="Normal"/>
    <w:next w:val="Normal"/>
    <w:link w:val="Titre4Car"/>
    <w:uiPriority w:val="9"/>
    <w:unhideWhenUsed/>
    <w:qFormat/>
    <w:rsid w:val="0023239F"/>
    <w:pPr>
      <w:keepNext/>
      <w:keepLines/>
      <w:numPr>
        <w:numId w:val="2"/>
      </w:numPr>
      <w:spacing w:before="40" w:after="40" w:line="360" w:lineRule="auto"/>
      <w:contextualSpacing/>
      <w:outlineLvl w:val="3"/>
    </w:pPr>
    <w:rPr>
      <w:rFonts w:asciiTheme="majorHAnsi" w:eastAsiaTheme="majorEastAsia" w:hAnsiTheme="majorHAnsi" w:cstheme="majorBidi"/>
      <w:iCs/>
      <w:color w:val="2E74B5" w:themeColor="accent1" w:themeShade="BF"/>
      <w:sz w:val="28"/>
      <w:szCs w:val="22"/>
      <w:u w:val="single"/>
    </w:rPr>
  </w:style>
  <w:style w:type="paragraph" w:styleId="Titre5">
    <w:name w:val="heading 5"/>
    <w:aliases w:val="Evaluation"/>
    <w:basedOn w:val="Normal"/>
    <w:next w:val="Normal"/>
    <w:link w:val="Titre5Car"/>
    <w:uiPriority w:val="9"/>
    <w:unhideWhenUsed/>
    <w:qFormat/>
    <w:rsid w:val="005B6079"/>
    <w:pPr>
      <w:keepNext/>
      <w:keepLines/>
      <w:spacing w:before="120" w:after="120"/>
      <w:contextualSpacing/>
      <w:outlineLvl w:val="4"/>
    </w:pPr>
    <w:rPr>
      <w:rFonts w:ascii="Bell MT" w:eastAsiaTheme="majorEastAsia" w:hAnsi="Bell MT" w:cstheme="majorBidi"/>
      <w:color w:val="7030A0"/>
      <w:szCs w:val="22"/>
    </w:rPr>
  </w:style>
  <w:style w:type="paragraph" w:styleId="Titre6">
    <w:name w:val="heading 6"/>
    <w:basedOn w:val="Normal"/>
    <w:next w:val="Normal"/>
    <w:link w:val="Titre6Car"/>
    <w:uiPriority w:val="9"/>
    <w:unhideWhenUsed/>
    <w:qFormat/>
    <w:rsid w:val="00460D56"/>
    <w:pPr>
      <w:keepNext/>
      <w:keepLines/>
      <w:spacing w:before="40" w:after="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unhideWhenUsed/>
    <w:qFormat/>
    <w:rsid w:val="00472D9A"/>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aliases w:val="Titre partie Car"/>
    <w:basedOn w:val="Policepardfaut"/>
    <w:link w:val="Titre2"/>
    <w:uiPriority w:val="9"/>
    <w:rsid w:val="004B7E50"/>
    <w:rPr>
      <w:rFonts w:ascii="Batang" w:eastAsiaTheme="majorEastAsia" w:hAnsi="Batang" w:cstheme="majorBidi"/>
      <w:color w:val="2F5496" w:themeColor="accent5" w:themeShade="BF"/>
      <w:sz w:val="26"/>
      <w:szCs w:val="26"/>
    </w:rPr>
  </w:style>
  <w:style w:type="character" w:customStyle="1" w:styleId="Titre4Car">
    <w:name w:val="Titre 4 Car"/>
    <w:aliases w:val="Sous titre Car"/>
    <w:basedOn w:val="Policepardfaut"/>
    <w:link w:val="Titre4"/>
    <w:uiPriority w:val="9"/>
    <w:rsid w:val="0023239F"/>
    <w:rPr>
      <w:rFonts w:asciiTheme="majorHAnsi" w:eastAsiaTheme="majorEastAsia" w:hAnsiTheme="majorHAnsi" w:cstheme="majorBidi"/>
      <w:iCs/>
      <w:color w:val="2E74B5" w:themeColor="accent1" w:themeShade="BF"/>
      <w:sz w:val="28"/>
      <w:u w:val="single"/>
    </w:rPr>
  </w:style>
  <w:style w:type="paragraph" w:styleId="Paragraphedeliste">
    <w:name w:val="List Paragraph"/>
    <w:basedOn w:val="Normal"/>
    <w:uiPriority w:val="34"/>
    <w:qFormat/>
    <w:rsid w:val="00FE3D03"/>
    <w:pPr>
      <w:spacing w:after="160" w:line="259" w:lineRule="auto"/>
      <w:ind w:left="720"/>
      <w:contextualSpacing/>
    </w:pPr>
    <w:rPr>
      <w:rFonts w:asciiTheme="minorHAnsi" w:eastAsiaTheme="minorHAnsi" w:hAnsiTheme="minorHAnsi" w:cstheme="minorBidi"/>
      <w:sz w:val="22"/>
      <w:szCs w:val="22"/>
    </w:rPr>
  </w:style>
  <w:style w:type="character" w:customStyle="1" w:styleId="Titre1Car">
    <w:name w:val="Titre 1 Car"/>
    <w:aliases w:val="Titre Principal Car"/>
    <w:basedOn w:val="Policepardfaut"/>
    <w:link w:val="Titre1"/>
    <w:uiPriority w:val="9"/>
    <w:rsid w:val="00D43EC5"/>
    <w:rPr>
      <w:rFonts w:ascii="Batang" w:eastAsiaTheme="majorEastAsia" w:hAnsi="Batang" w:cstheme="majorBidi"/>
      <w:color w:val="000000" w:themeColor="text1"/>
      <w:sz w:val="32"/>
      <w:szCs w:val="32"/>
    </w:rPr>
  </w:style>
  <w:style w:type="paragraph" w:styleId="En-tte">
    <w:name w:val="header"/>
    <w:basedOn w:val="Normal"/>
    <w:link w:val="En-tteCar"/>
    <w:uiPriority w:val="99"/>
    <w:unhideWhenUsed/>
    <w:rsid w:val="00FE3D03"/>
    <w:pPr>
      <w:tabs>
        <w:tab w:val="center" w:pos="4536"/>
        <w:tab w:val="right" w:pos="9072"/>
      </w:tabs>
      <w:spacing w:after="0"/>
    </w:pPr>
    <w:rPr>
      <w:rFonts w:asciiTheme="minorHAnsi" w:eastAsiaTheme="minorHAnsi" w:hAnsiTheme="minorHAnsi" w:cstheme="minorBidi"/>
      <w:sz w:val="22"/>
      <w:szCs w:val="22"/>
    </w:rPr>
  </w:style>
  <w:style w:type="character" w:customStyle="1" w:styleId="En-tteCar">
    <w:name w:val="En-tête Car"/>
    <w:basedOn w:val="Policepardfaut"/>
    <w:link w:val="En-tte"/>
    <w:uiPriority w:val="99"/>
    <w:rsid w:val="00FE3D03"/>
  </w:style>
  <w:style w:type="paragraph" w:styleId="Pieddepage">
    <w:name w:val="footer"/>
    <w:basedOn w:val="Normal"/>
    <w:link w:val="PieddepageCar"/>
    <w:uiPriority w:val="99"/>
    <w:unhideWhenUsed/>
    <w:rsid w:val="00FE3D03"/>
    <w:pPr>
      <w:tabs>
        <w:tab w:val="center" w:pos="4536"/>
        <w:tab w:val="right" w:pos="9072"/>
      </w:tabs>
      <w:spacing w:after="0"/>
    </w:pPr>
    <w:rPr>
      <w:rFonts w:asciiTheme="minorHAnsi" w:eastAsiaTheme="minorHAnsi" w:hAnsiTheme="minorHAnsi" w:cstheme="minorBidi"/>
      <w:sz w:val="22"/>
      <w:szCs w:val="22"/>
    </w:rPr>
  </w:style>
  <w:style w:type="character" w:customStyle="1" w:styleId="PieddepageCar">
    <w:name w:val="Pied de page Car"/>
    <w:basedOn w:val="Policepardfaut"/>
    <w:link w:val="Pieddepage"/>
    <w:uiPriority w:val="99"/>
    <w:rsid w:val="00FE3D03"/>
  </w:style>
  <w:style w:type="character" w:styleId="Textedelespacerserv">
    <w:name w:val="Placeholder Text"/>
    <w:basedOn w:val="Policepardfaut"/>
    <w:uiPriority w:val="99"/>
    <w:semiHidden/>
    <w:rsid w:val="00FE3D03"/>
    <w:rPr>
      <w:color w:val="808080"/>
    </w:rPr>
  </w:style>
  <w:style w:type="table" w:styleId="Grilledutableau">
    <w:name w:val="Table Grid"/>
    <w:basedOn w:val="TableauNormal"/>
    <w:uiPriority w:val="59"/>
    <w:rsid w:val="006821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Liste5Fonc-Accentuation6">
    <w:name w:val="List Table 5 Dark Accent 6"/>
    <w:basedOn w:val="TableauNormal"/>
    <w:uiPriority w:val="50"/>
    <w:rsid w:val="0068213F"/>
    <w:pPr>
      <w:spacing w:after="0"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Titre3Car">
    <w:name w:val="Titre 3 Car"/>
    <w:aliases w:val="Intro conclu Car"/>
    <w:basedOn w:val="Policepardfaut"/>
    <w:link w:val="Titre3"/>
    <w:uiPriority w:val="9"/>
    <w:rsid w:val="004B7E50"/>
    <w:rPr>
      <w:rFonts w:asciiTheme="majorHAnsi" w:eastAsiaTheme="majorEastAsia" w:hAnsiTheme="majorHAnsi" w:cstheme="majorBidi"/>
      <w:color w:val="2E74B5" w:themeColor="accent1" w:themeShade="BF"/>
      <w:sz w:val="28"/>
      <w:szCs w:val="24"/>
    </w:rPr>
  </w:style>
  <w:style w:type="character" w:styleId="Emphaseple">
    <w:name w:val="Subtle Emphasis"/>
    <w:aliases w:val="Info professeur"/>
    <w:basedOn w:val="CorpsdetexteCar"/>
    <w:uiPriority w:val="19"/>
    <w:qFormat/>
    <w:rsid w:val="001C1C3D"/>
    <w:rPr>
      <w:rFonts w:ascii="Batang" w:eastAsia="Batang" w:hAnsi="Batang" w:cs="Mangal"/>
      <w:i/>
      <w:iCs/>
      <w:strike w:val="0"/>
      <w:dstrike w:val="0"/>
      <w:vanish/>
      <w:color w:val="C45911" w:themeColor="accent2" w:themeShade="BF"/>
      <w:kern w:val="20"/>
      <w:sz w:val="20"/>
      <w:szCs w:val="24"/>
      <w:vertAlign w:val="baseline"/>
      <w:lang w:eastAsia="zh-CN" w:bidi="hi-IN"/>
    </w:rPr>
  </w:style>
  <w:style w:type="paragraph" w:styleId="Sous-titre">
    <w:name w:val="Subtitle"/>
    <w:aliases w:val="Trace écrite"/>
    <w:basedOn w:val="Normal"/>
    <w:next w:val="Normal"/>
    <w:link w:val="Sous-titreCar"/>
    <w:uiPriority w:val="11"/>
    <w:qFormat/>
    <w:rsid w:val="00297811"/>
    <w:pPr>
      <w:numPr>
        <w:ilvl w:val="1"/>
      </w:numPr>
      <w:pBdr>
        <w:top w:val="dashed" w:sz="8" w:space="1" w:color="auto"/>
        <w:left w:val="dashed" w:sz="8" w:space="4" w:color="auto"/>
        <w:bottom w:val="dashed" w:sz="8" w:space="1" w:color="auto"/>
        <w:right w:val="dashed" w:sz="8" w:space="4" w:color="auto"/>
      </w:pBdr>
      <w:spacing w:after="160" w:line="259" w:lineRule="auto"/>
      <w:contextualSpacing/>
    </w:pPr>
    <w:rPr>
      <w:rFonts w:asciiTheme="minorHAnsi" w:eastAsiaTheme="minorEastAsia" w:hAnsiTheme="minorHAnsi" w:cstheme="minorBidi"/>
      <w:color w:val="5A5A5A" w:themeColor="text1" w:themeTint="A5"/>
      <w:spacing w:val="15"/>
      <w:sz w:val="22"/>
      <w:szCs w:val="22"/>
    </w:rPr>
  </w:style>
  <w:style w:type="character" w:customStyle="1" w:styleId="Sous-titreCar">
    <w:name w:val="Sous-titre Car"/>
    <w:aliases w:val="Trace écrite Car"/>
    <w:basedOn w:val="Policepardfaut"/>
    <w:link w:val="Sous-titre"/>
    <w:uiPriority w:val="11"/>
    <w:rsid w:val="00297811"/>
    <w:rPr>
      <w:rFonts w:eastAsiaTheme="minorEastAsia"/>
      <w:color w:val="5A5A5A" w:themeColor="text1" w:themeTint="A5"/>
      <w:spacing w:val="15"/>
    </w:rPr>
  </w:style>
  <w:style w:type="character" w:styleId="lev">
    <w:name w:val="Strong"/>
    <w:aliases w:val="Notion,vocabulaire,dates a retenir"/>
    <w:basedOn w:val="Policepardfaut"/>
    <w:uiPriority w:val="22"/>
    <w:qFormat/>
    <w:rsid w:val="004B7E50"/>
    <w:rPr>
      <w:b w:val="0"/>
      <w:bCs/>
      <w:u w:val="single" w:color="FF0000"/>
    </w:rPr>
  </w:style>
  <w:style w:type="character" w:styleId="Accentuation">
    <w:name w:val="Emphasis"/>
    <w:aliases w:val="Question"/>
    <w:basedOn w:val="Policepardfaut"/>
    <w:qFormat/>
    <w:rsid w:val="00DC6159"/>
    <w:rPr>
      <w:rFonts w:ascii="Times New Roman" w:hAnsi="Times New Roman"/>
      <w:i/>
      <w:iCs/>
      <w:color w:val="1F3864" w:themeColor="accent5" w:themeShade="80"/>
    </w:rPr>
  </w:style>
  <w:style w:type="character" w:styleId="Emphaseintense">
    <w:name w:val="Intense Emphasis"/>
    <w:aliases w:val="Réponse aux questions,Questions"/>
    <w:basedOn w:val="Policepardfaut"/>
    <w:uiPriority w:val="21"/>
    <w:qFormat/>
    <w:rsid w:val="004B7E50"/>
    <w:rPr>
      <w:rFonts w:ascii="Times New Roman" w:hAnsi="Times New Roman"/>
      <w:i/>
      <w:iCs/>
      <w:color w:val="538135" w:themeColor="accent6" w:themeShade="BF"/>
    </w:rPr>
  </w:style>
  <w:style w:type="paragraph" w:styleId="Citation">
    <w:name w:val="Quote"/>
    <w:aliases w:val="Exemples citations"/>
    <w:basedOn w:val="Normal"/>
    <w:next w:val="Normal"/>
    <w:link w:val="CitationCar"/>
    <w:uiPriority w:val="29"/>
    <w:qFormat/>
    <w:rsid w:val="004B7E50"/>
    <w:pPr>
      <w:spacing w:before="200" w:after="160" w:line="259" w:lineRule="auto"/>
      <w:ind w:left="864" w:right="864"/>
    </w:pPr>
    <w:rPr>
      <w:rFonts w:asciiTheme="minorHAnsi" w:eastAsiaTheme="minorHAnsi" w:hAnsiTheme="minorHAnsi" w:cstheme="minorBidi"/>
      <w:i/>
      <w:iCs/>
      <w:color w:val="404040" w:themeColor="text1" w:themeTint="BF"/>
      <w:sz w:val="22"/>
      <w:szCs w:val="22"/>
    </w:rPr>
  </w:style>
  <w:style w:type="character" w:customStyle="1" w:styleId="CitationCar">
    <w:name w:val="Citation Car"/>
    <w:aliases w:val="Exemples citations Car"/>
    <w:basedOn w:val="Policepardfaut"/>
    <w:link w:val="Citation"/>
    <w:uiPriority w:val="29"/>
    <w:rsid w:val="004B7E50"/>
    <w:rPr>
      <w:i/>
      <w:iCs/>
      <w:color w:val="404040" w:themeColor="text1" w:themeTint="BF"/>
    </w:rPr>
  </w:style>
  <w:style w:type="character" w:customStyle="1" w:styleId="Titre5Car">
    <w:name w:val="Titre 5 Car"/>
    <w:aliases w:val="Evaluation Car"/>
    <w:basedOn w:val="Policepardfaut"/>
    <w:link w:val="Titre5"/>
    <w:uiPriority w:val="9"/>
    <w:rsid w:val="005B6079"/>
    <w:rPr>
      <w:rFonts w:ascii="Bell MT" w:eastAsiaTheme="majorEastAsia" w:hAnsi="Bell MT" w:cstheme="majorBidi"/>
      <w:color w:val="7030A0"/>
      <w:sz w:val="24"/>
    </w:rPr>
  </w:style>
  <w:style w:type="paragraph" w:styleId="Titre">
    <w:name w:val="Title"/>
    <w:aliases w:val="Réviser"/>
    <w:basedOn w:val="Normal"/>
    <w:next w:val="Normal"/>
    <w:link w:val="TitreCar"/>
    <w:uiPriority w:val="10"/>
    <w:qFormat/>
    <w:rsid w:val="004269F0"/>
    <w:pPr>
      <w:spacing w:before="120" w:after="120" w:line="360" w:lineRule="auto"/>
      <w:contextualSpacing/>
    </w:pPr>
    <w:rPr>
      <w:rFonts w:ascii="Book Antiqua" w:eastAsiaTheme="majorEastAsia" w:hAnsi="Book Antiqua" w:cstheme="majorBidi"/>
      <w:color w:val="538135" w:themeColor="accent6" w:themeShade="BF"/>
      <w:spacing w:val="10"/>
      <w:kern w:val="28"/>
      <w:sz w:val="28"/>
      <w:szCs w:val="56"/>
    </w:rPr>
  </w:style>
  <w:style w:type="character" w:customStyle="1" w:styleId="TitreCar">
    <w:name w:val="Titre Car"/>
    <w:aliases w:val="Réviser Car"/>
    <w:basedOn w:val="Policepardfaut"/>
    <w:link w:val="Titre"/>
    <w:uiPriority w:val="10"/>
    <w:rsid w:val="004269F0"/>
    <w:rPr>
      <w:rFonts w:ascii="Book Antiqua" w:eastAsiaTheme="majorEastAsia" w:hAnsi="Book Antiqua" w:cstheme="majorBidi"/>
      <w:color w:val="538135" w:themeColor="accent6" w:themeShade="BF"/>
      <w:spacing w:val="10"/>
      <w:kern w:val="28"/>
      <w:sz w:val="28"/>
      <w:szCs w:val="56"/>
    </w:rPr>
  </w:style>
  <w:style w:type="paragraph" w:styleId="Textedebulles">
    <w:name w:val="Balloon Text"/>
    <w:basedOn w:val="Normal"/>
    <w:link w:val="TextedebullesCar"/>
    <w:uiPriority w:val="99"/>
    <w:semiHidden/>
    <w:unhideWhenUsed/>
    <w:rsid w:val="00BB12E8"/>
    <w:pPr>
      <w:spacing w:after="0"/>
    </w:pPr>
    <w:rPr>
      <w:rFonts w:ascii="Segoe UI" w:eastAsiaTheme="minorHAnsi" w:hAnsi="Segoe UI" w:cs="Segoe UI"/>
      <w:sz w:val="18"/>
      <w:szCs w:val="18"/>
    </w:rPr>
  </w:style>
  <w:style w:type="character" w:customStyle="1" w:styleId="TextedebullesCar">
    <w:name w:val="Texte de bulles Car"/>
    <w:basedOn w:val="Policepardfaut"/>
    <w:link w:val="Textedebulles"/>
    <w:uiPriority w:val="99"/>
    <w:semiHidden/>
    <w:rsid w:val="00BB12E8"/>
    <w:rPr>
      <w:rFonts w:ascii="Segoe UI" w:hAnsi="Segoe UI" w:cs="Segoe UI"/>
      <w:sz w:val="18"/>
      <w:szCs w:val="18"/>
    </w:rPr>
  </w:style>
  <w:style w:type="paragraph" w:styleId="En-ttedetabledesmatires">
    <w:name w:val="TOC Heading"/>
    <w:basedOn w:val="Titre1"/>
    <w:next w:val="Normal"/>
    <w:uiPriority w:val="39"/>
    <w:unhideWhenUsed/>
    <w:qFormat/>
    <w:rsid w:val="00580693"/>
    <w:pPr>
      <w:pBdr>
        <w:top w:val="none" w:sz="0" w:space="0" w:color="auto"/>
        <w:left w:val="none" w:sz="0" w:space="0" w:color="auto"/>
        <w:bottom w:val="none" w:sz="0" w:space="0" w:color="auto"/>
        <w:right w:val="none" w:sz="0" w:space="0" w:color="auto"/>
      </w:pBdr>
      <w:jc w:val="left"/>
      <w:outlineLvl w:val="9"/>
    </w:pPr>
    <w:rPr>
      <w:rFonts w:asciiTheme="majorHAnsi" w:hAnsiTheme="majorHAnsi"/>
      <w:color w:val="2E74B5" w:themeColor="accent1" w:themeShade="BF"/>
      <w:lang w:eastAsia="fr-FR"/>
    </w:rPr>
  </w:style>
  <w:style w:type="paragraph" w:styleId="TM1">
    <w:name w:val="toc 1"/>
    <w:basedOn w:val="Normal"/>
    <w:next w:val="Normal"/>
    <w:autoRedefine/>
    <w:uiPriority w:val="39"/>
    <w:unhideWhenUsed/>
    <w:rsid w:val="00580693"/>
    <w:pPr>
      <w:spacing w:after="100" w:line="259" w:lineRule="auto"/>
    </w:pPr>
    <w:rPr>
      <w:rFonts w:asciiTheme="minorHAnsi" w:eastAsiaTheme="minorHAnsi" w:hAnsiTheme="minorHAnsi" w:cstheme="minorBidi"/>
      <w:sz w:val="22"/>
      <w:szCs w:val="22"/>
    </w:rPr>
  </w:style>
  <w:style w:type="paragraph" w:styleId="TM3">
    <w:name w:val="toc 3"/>
    <w:basedOn w:val="Normal"/>
    <w:next w:val="Normal"/>
    <w:autoRedefine/>
    <w:uiPriority w:val="39"/>
    <w:unhideWhenUsed/>
    <w:rsid w:val="00580693"/>
    <w:pPr>
      <w:spacing w:after="100" w:line="259" w:lineRule="auto"/>
      <w:ind w:left="440"/>
    </w:pPr>
    <w:rPr>
      <w:rFonts w:asciiTheme="minorHAnsi" w:eastAsiaTheme="minorHAnsi" w:hAnsiTheme="minorHAnsi" w:cstheme="minorBidi"/>
      <w:sz w:val="22"/>
      <w:szCs w:val="22"/>
    </w:rPr>
  </w:style>
  <w:style w:type="paragraph" w:styleId="TM2">
    <w:name w:val="toc 2"/>
    <w:basedOn w:val="Normal"/>
    <w:next w:val="Normal"/>
    <w:autoRedefine/>
    <w:uiPriority w:val="39"/>
    <w:unhideWhenUsed/>
    <w:rsid w:val="00580693"/>
    <w:pPr>
      <w:spacing w:after="100" w:line="259" w:lineRule="auto"/>
      <w:ind w:left="220"/>
    </w:pPr>
    <w:rPr>
      <w:rFonts w:asciiTheme="minorHAnsi" w:eastAsiaTheme="minorHAnsi" w:hAnsiTheme="minorHAnsi" w:cstheme="minorBidi"/>
      <w:sz w:val="22"/>
      <w:szCs w:val="22"/>
    </w:rPr>
  </w:style>
  <w:style w:type="character" w:styleId="Lienhypertexte">
    <w:name w:val="Hyperlink"/>
    <w:basedOn w:val="Policepardfaut"/>
    <w:uiPriority w:val="99"/>
    <w:unhideWhenUsed/>
    <w:rsid w:val="00580693"/>
    <w:rPr>
      <w:color w:val="0563C1" w:themeColor="hyperlink"/>
      <w:u w:val="single"/>
    </w:rPr>
  </w:style>
  <w:style w:type="paragraph" w:styleId="TM4">
    <w:name w:val="toc 4"/>
    <w:basedOn w:val="Normal"/>
    <w:next w:val="Normal"/>
    <w:autoRedefine/>
    <w:uiPriority w:val="39"/>
    <w:unhideWhenUsed/>
    <w:rsid w:val="00603E07"/>
    <w:pPr>
      <w:spacing w:after="100" w:line="259" w:lineRule="auto"/>
      <w:ind w:left="660"/>
    </w:pPr>
    <w:rPr>
      <w:rFonts w:asciiTheme="minorHAnsi" w:eastAsiaTheme="minorHAnsi" w:hAnsiTheme="minorHAnsi" w:cstheme="minorBidi"/>
      <w:sz w:val="22"/>
      <w:szCs w:val="22"/>
    </w:rPr>
  </w:style>
  <w:style w:type="paragraph" w:styleId="Corpsdetexte">
    <w:name w:val="Body Text"/>
    <w:basedOn w:val="Normal"/>
    <w:link w:val="CorpsdetexteCar"/>
    <w:rsid w:val="00616704"/>
    <w:pPr>
      <w:widowControl w:val="0"/>
      <w:suppressAutoHyphens/>
      <w:spacing w:after="120"/>
    </w:pPr>
    <w:rPr>
      <w:rFonts w:ascii="Times New Roman" w:eastAsia="SimSun" w:hAnsi="Times New Roman" w:cs="Mangal"/>
      <w:kern w:val="1"/>
      <w:lang w:eastAsia="zh-CN" w:bidi="hi-IN"/>
    </w:rPr>
  </w:style>
  <w:style w:type="character" w:customStyle="1" w:styleId="CorpsdetexteCar">
    <w:name w:val="Corps de texte Car"/>
    <w:basedOn w:val="Policepardfaut"/>
    <w:link w:val="Corpsdetexte"/>
    <w:rsid w:val="00616704"/>
    <w:rPr>
      <w:rFonts w:ascii="Times New Roman" w:eastAsia="SimSun" w:hAnsi="Times New Roman" w:cs="Mangal"/>
      <w:kern w:val="1"/>
      <w:sz w:val="24"/>
      <w:szCs w:val="24"/>
      <w:lang w:eastAsia="zh-CN" w:bidi="hi-IN"/>
    </w:rPr>
  </w:style>
  <w:style w:type="paragraph" w:styleId="Citationintense">
    <w:name w:val="Intense Quote"/>
    <w:basedOn w:val="Normal"/>
    <w:next w:val="Normal"/>
    <w:link w:val="CitationintenseCar"/>
    <w:uiPriority w:val="30"/>
    <w:qFormat/>
    <w:rsid w:val="00EC14D8"/>
    <w:pPr>
      <w:pBdr>
        <w:top w:val="single" w:sz="4" w:space="10" w:color="5B9BD5" w:themeColor="accent1"/>
        <w:bottom w:val="single" w:sz="4" w:space="10" w:color="5B9BD5" w:themeColor="accent1"/>
      </w:pBdr>
      <w:spacing w:before="360" w:after="360" w:line="259" w:lineRule="auto"/>
      <w:ind w:left="864" w:right="864"/>
      <w:jc w:val="center"/>
    </w:pPr>
    <w:rPr>
      <w:rFonts w:asciiTheme="minorHAnsi" w:eastAsiaTheme="minorHAnsi" w:hAnsiTheme="minorHAnsi" w:cstheme="minorBidi"/>
      <w:i/>
      <w:iCs/>
      <w:color w:val="5B9BD5" w:themeColor="accent1"/>
      <w:sz w:val="22"/>
      <w:szCs w:val="22"/>
    </w:rPr>
  </w:style>
  <w:style w:type="character" w:customStyle="1" w:styleId="CitationintenseCar">
    <w:name w:val="Citation intense Car"/>
    <w:basedOn w:val="Policepardfaut"/>
    <w:link w:val="Citationintense"/>
    <w:uiPriority w:val="30"/>
    <w:rsid w:val="00EC14D8"/>
    <w:rPr>
      <w:i/>
      <w:iCs/>
      <w:color w:val="5B9BD5" w:themeColor="accent1"/>
    </w:rPr>
  </w:style>
  <w:style w:type="character" w:styleId="Titredulivre">
    <w:name w:val="Book Title"/>
    <w:basedOn w:val="Policepardfaut"/>
    <w:uiPriority w:val="33"/>
    <w:qFormat/>
    <w:rsid w:val="00EC14D8"/>
    <w:rPr>
      <w:b/>
      <w:bCs/>
      <w:i/>
      <w:iCs/>
      <w:spacing w:val="5"/>
    </w:rPr>
  </w:style>
  <w:style w:type="character" w:styleId="Lienhypertextesuivivisit">
    <w:name w:val="FollowedHyperlink"/>
    <w:basedOn w:val="Policepardfaut"/>
    <w:uiPriority w:val="99"/>
    <w:semiHidden/>
    <w:unhideWhenUsed/>
    <w:rsid w:val="0047332A"/>
    <w:rPr>
      <w:color w:val="954F72" w:themeColor="followedHyperlink"/>
      <w:u w:val="single"/>
    </w:rPr>
  </w:style>
  <w:style w:type="character" w:styleId="Rfrenceple">
    <w:name w:val="Subtle Reference"/>
    <w:basedOn w:val="Policepardfaut"/>
    <w:uiPriority w:val="31"/>
    <w:qFormat/>
    <w:rsid w:val="00136EDF"/>
    <w:rPr>
      <w:caps w:val="0"/>
      <w:smallCaps w:val="0"/>
      <w:color w:val="C45911" w:themeColor="accent2" w:themeShade="BF"/>
    </w:rPr>
  </w:style>
  <w:style w:type="character" w:customStyle="1" w:styleId="citation0">
    <w:name w:val="citation"/>
    <w:basedOn w:val="Policepardfaut"/>
    <w:rsid w:val="00F94C46"/>
  </w:style>
  <w:style w:type="character" w:styleId="Rfrenceintense">
    <w:name w:val="Intense Reference"/>
    <w:basedOn w:val="Policepardfaut"/>
    <w:uiPriority w:val="32"/>
    <w:qFormat/>
    <w:rsid w:val="00584534"/>
    <w:rPr>
      <w:b/>
      <w:bCs/>
      <w:smallCaps/>
      <w:color w:val="5B9BD5" w:themeColor="accent1"/>
      <w:spacing w:val="5"/>
    </w:rPr>
  </w:style>
  <w:style w:type="character" w:customStyle="1" w:styleId="fontstyle01">
    <w:name w:val="fontstyle01"/>
    <w:basedOn w:val="Policepardfaut"/>
    <w:rsid w:val="001215FD"/>
    <w:rPr>
      <w:rFonts w:ascii="Calibri" w:hAnsi="Calibri" w:hint="default"/>
      <w:b w:val="0"/>
      <w:bCs w:val="0"/>
      <w:i w:val="0"/>
      <w:iCs w:val="0"/>
      <w:color w:val="000000"/>
      <w:sz w:val="20"/>
      <w:szCs w:val="20"/>
    </w:rPr>
  </w:style>
  <w:style w:type="character" w:styleId="Marquedecommentaire">
    <w:name w:val="annotation reference"/>
    <w:basedOn w:val="Policepardfaut"/>
    <w:uiPriority w:val="99"/>
    <w:semiHidden/>
    <w:unhideWhenUsed/>
    <w:rsid w:val="00EC424F"/>
    <w:rPr>
      <w:sz w:val="16"/>
      <w:szCs w:val="16"/>
    </w:rPr>
  </w:style>
  <w:style w:type="paragraph" w:styleId="Commentaire">
    <w:name w:val="annotation text"/>
    <w:basedOn w:val="Normal"/>
    <w:link w:val="CommentaireCar"/>
    <w:uiPriority w:val="99"/>
    <w:semiHidden/>
    <w:unhideWhenUsed/>
    <w:rsid w:val="00EC424F"/>
    <w:rPr>
      <w:sz w:val="20"/>
      <w:szCs w:val="20"/>
    </w:rPr>
  </w:style>
  <w:style w:type="character" w:customStyle="1" w:styleId="CommentaireCar">
    <w:name w:val="Commentaire Car"/>
    <w:basedOn w:val="Policepardfaut"/>
    <w:link w:val="Commentaire"/>
    <w:uiPriority w:val="99"/>
    <w:semiHidden/>
    <w:rsid w:val="00EC424F"/>
    <w:rPr>
      <w:rFonts w:ascii="Cambria" w:eastAsia="Cambria" w:hAnsi="Cambria" w:cs="Times New Roman"/>
      <w:sz w:val="20"/>
      <w:szCs w:val="20"/>
    </w:rPr>
  </w:style>
  <w:style w:type="paragraph" w:styleId="Objetducommentaire">
    <w:name w:val="annotation subject"/>
    <w:basedOn w:val="Commentaire"/>
    <w:next w:val="Commentaire"/>
    <w:link w:val="ObjetducommentaireCar"/>
    <w:uiPriority w:val="99"/>
    <w:semiHidden/>
    <w:unhideWhenUsed/>
    <w:rsid w:val="00EC424F"/>
    <w:rPr>
      <w:b/>
      <w:bCs/>
    </w:rPr>
  </w:style>
  <w:style w:type="character" w:customStyle="1" w:styleId="ObjetducommentaireCar">
    <w:name w:val="Objet du commentaire Car"/>
    <w:basedOn w:val="CommentaireCar"/>
    <w:link w:val="Objetducommentaire"/>
    <w:uiPriority w:val="99"/>
    <w:semiHidden/>
    <w:rsid w:val="00EC424F"/>
    <w:rPr>
      <w:rFonts w:ascii="Cambria" w:eastAsia="Cambria" w:hAnsi="Cambria" w:cs="Times New Roman"/>
      <w:b/>
      <w:bCs/>
      <w:sz w:val="20"/>
      <w:szCs w:val="20"/>
    </w:rPr>
  </w:style>
  <w:style w:type="paragraph" w:customStyle="1" w:styleId="partiedecoursapreparer">
    <w:name w:val="partie de cours a preparer"/>
    <w:basedOn w:val="En-ttedetabledesmatires"/>
    <w:qFormat/>
    <w:rsid w:val="00047881"/>
    <w:rPr>
      <w:rFonts w:ascii="Bookman Old Style" w:hAnsi="Bookman Old Style"/>
      <w:b/>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style>
  <w:style w:type="paragraph" w:styleId="Lgende">
    <w:name w:val="caption"/>
    <w:basedOn w:val="Normal"/>
    <w:next w:val="Normal"/>
    <w:uiPriority w:val="35"/>
    <w:unhideWhenUsed/>
    <w:qFormat/>
    <w:rsid w:val="00DE7096"/>
    <w:rPr>
      <w:i/>
      <w:iCs/>
      <w:color w:val="44546A" w:themeColor="text2"/>
      <w:sz w:val="18"/>
      <w:szCs w:val="18"/>
    </w:rPr>
  </w:style>
  <w:style w:type="character" w:customStyle="1" w:styleId="Titre6Car">
    <w:name w:val="Titre 6 Car"/>
    <w:basedOn w:val="Policepardfaut"/>
    <w:link w:val="Titre6"/>
    <w:uiPriority w:val="9"/>
    <w:rsid w:val="00460D56"/>
    <w:rPr>
      <w:rFonts w:asciiTheme="majorHAnsi" w:eastAsiaTheme="majorEastAsia" w:hAnsiTheme="majorHAnsi" w:cstheme="majorBidi"/>
      <w:color w:val="1F4D78" w:themeColor="accent1" w:themeShade="7F"/>
      <w:sz w:val="24"/>
      <w:szCs w:val="24"/>
    </w:rPr>
  </w:style>
  <w:style w:type="paragraph" w:styleId="NormalWeb">
    <w:name w:val="Normal (Web)"/>
    <w:basedOn w:val="Normal"/>
    <w:uiPriority w:val="99"/>
    <w:unhideWhenUsed/>
    <w:rsid w:val="004F3882"/>
    <w:pPr>
      <w:spacing w:before="100" w:beforeAutospacing="1" w:after="100" w:afterAutospacing="1"/>
    </w:pPr>
    <w:rPr>
      <w:rFonts w:ascii="Times New Roman" w:eastAsia="Times New Roman" w:hAnsi="Times New Roman"/>
      <w:lang w:eastAsia="fr-FR"/>
    </w:rPr>
  </w:style>
  <w:style w:type="character" w:styleId="CitationHTML">
    <w:name w:val="HTML Cite"/>
    <w:basedOn w:val="Policepardfaut"/>
    <w:uiPriority w:val="99"/>
    <w:semiHidden/>
    <w:unhideWhenUsed/>
    <w:rsid w:val="004F3882"/>
    <w:rPr>
      <w:i/>
      <w:iCs/>
    </w:rPr>
  </w:style>
  <w:style w:type="character" w:styleId="Mention">
    <w:name w:val="Mention"/>
    <w:basedOn w:val="Policepardfaut"/>
    <w:uiPriority w:val="99"/>
    <w:semiHidden/>
    <w:unhideWhenUsed/>
    <w:rsid w:val="00456D99"/>
    <w:rPr>
      <w:color w:val="2B579A"/>
      <w:shd w:val="clear" w:color="auto" w:fill="E6E6E6"/>
    </w:rPr>
  </w:style>
  <w:style w:type="paragraph" w:customStyle="1" w:styleId="Standard">
    <w:name w:val="Standard"/>
    <w:rsid w:val="00472D9A"/>
    <w:pPr>
      <w:widowControl w:val="0"/>
      <w:suppressAutoHyphens/>
      <w:autoSpaceDN w:val="0"/>
      <w:spacing w:after="0" w:line="240" w:lineRule="auto"/>
      <w:textAlignment w:val="baseline"/>
    </w:pPr>
    <w:rPr>
      <w:rFonts w:ascii="Times New Roman" w:eastAsia="SimSun" w:hAnsi="Times New Roman" w:cs="Arial"/>
      <w:kern w:val="3"/>
      <w:sz w:val="24"/>
      <w:szCs w:val="24"/>
      <w:lang w:eastAsia="zh-CN" w:bidi="hi-IN"/>
    </w:rPr>
  </w:style>
  <w:style w:type="paragraph" w:customStyle="1" w:styleId="Textbody">
    <w:name w:val="Text body"/>
    <w:basedOn w:val="Standard"/>
    <w:rsid w:val="00472D9A"/>
    <w:pPr>
      <w:spacing w:after="120"/>
    </w:pPr>
  </w:style>
  <w:style w:type="character" w:customStyle="1" w:styleId="Titre7Car">
    <w:name w:val="Titre 7 Car"/>
    <w:basedOn w:val="Policepardfaut"/>
    <w:link w:val="Titre7"/>
    <w:uiPriority w:val="9"/>
    <w:rsid w:val="00472D9A"/>
    <w:rPr>
      <w:rFonts w:asciiTheme="majorHAnsi" w:eastAsiaTheme="majorEastAsia" w:hAnsiTheme="majorHAnsi" w:cstheme="majorBidi"/>
      <w:i/>
      <w:iCs/>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372398">
      <w:bodyDiv w:val="1"/>
      <w:marLeft w:val="0"/>
      <w:marRight w:val="0"/>
      <w:marTop w:val="0"/>
      <w:marBottom w:val="0"/>
      <w:divBdr>
        <w:top w:val="none" w:sz="0" w:space="0" w:color="auto"/>
        <w:left w:val="none" w:sz="0" w:space="0" w:color="auto"/>
        <w:bottom w:val="none" w:sz="0" w:space="0" w:color="auto"/>
        <w:right w:val="none" w:sz="0" w:space="0" w:color="auto"/>
      </w:divBdr>
    </w:div>
    <w:div w:id="172957959">
      <w:bodyDiv w:val="1"/>
      <w:marLeft w:val="0"/>
      <w:marRight w:val="0"/>
      <w:marTop w:val="0"/>
      <w:marBottom w:val="0"/>
      <w:divBdr>
        <w:top w:val="none" w:sz="0" w:space="0" w:color="auto"/>
        <w:left w:val="none" w:sz="0" w:space="0" w:color="auto"/>
        <w:bottom w:val="none" w:sz="0" w:space="0" w:color="auto"/>
        <w:right w:val="none" w:sz="0" w:space="0" w:color="auto"/>
      </w:divBdr>
    </w:div>
    <w:div w:id="221722389">
      <w:bodyDiv w:val="1"/>
      <w:marLeft w:val="0"/>
      <w:marRight w:val="0"/>
      <w:marTop w:val="0"/>
      <w:marBottom w:val="0"/>
      <w:divBdr>
        <w:top w:val="none" w:sz="0" w:space="0" w:color="auto"/>
        <w:left w:val="none" w:sz="0" w:space="0" w:color="auto"/>
        <w:bottom w:val="none" w:sz="0" w:space="0" w:color="auto"/>
        <w:right w:val="none" w:sz="0" w:space="0" w:color="auto"/>
      </w:divBdr>
    </w:div>
    <w:div w:id="367678977">
      <w:bodyDiv w:val="1"/>
      <w:marLeft w:val="0"/>
      <w:marRight w:val="0"/>
      <w:marTop w:val="0"/>
      <w:marBottom w:val="0"/>
      <w:divBdr>
        <w:top w:val="none" w:sz="0" w:space="0" w:color="auto"/>
        <w:left w:val="none" w:sz="0" w:space="0" w:color="auto"/>
        <w:bottom w:val="none" w:sz="0" w:space="0" w:color="auto"/>
        <w:right w:val="none" w:sz="0" w:space="0" w:color="auto"/>
      </w:divBdr>
    </w:div>
    <w:div w:id="529609086">
      <w:bodyDiv w:val="1"/>
      <w:marLeft w:val="0"/>
      <w:marRight w:val="0"/>
      <w:marTop w:val="0"/>
      <w:marBottom w:val="0"/>
      <w:divBdr>
        <w:top w:val="none" w:sz="0" w:space="0" w:color="auto"/>
        <w:left w:val="none" w:sz="0" w:space="0" w:color="auto"/>
        <w:bottom w:val="none" w:sz="0" w:space="0" w:color="auto"/>
        <w:right w:val="none" w:sz="0" w:space="0" w:color="auto"/>
      </w:divBdr>
      <w:divsChild>
        <w:div w:id="149710663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93560135">
      <w:bodyDiv w:val="1"/>
      <w:marLeft w:val="0"/>
      <w:marRight w:val="0"/>
      <w:marTop w:val="0"/>
      <w:marBottom w:val="0"/>
      <w:divBdr>
        <w:top w:val="none" w:sz="0" w:space="0" w:color="auto"/>
        <w:left w:val="none" w:sz="0" w:space="0" w:color="auto"/>
        <w:bottom w:val="none" w:sz="0" w:space="0" w:color="auto"/>
        <w:right w:val="none" w:sz="0" w:space="0" w:color="auto"/>
      </w:divBdr>
    </w:div>
    <w:div w:id="613634745">
      <w:bodyDiv w:val="1"/>
      <w:marLeft w:val="0"/>
      <w:marRight w:val="0"/>
      <w:marTop w:val="0"/>
      <w:marBottom w:val="0"/>
      <w:divBdr>
        <w:top w:val="none" w:sz="0" w:space="0" w:color="auto"/>
        <w:left w:val="none" w:sz="0" w:space="0" w:color="auto"/>
        <w:bottom w:val="none" w:sz="0" w:space="0" w:color="auto"/>
        <w:right w:val="none" w:sz="0" w:space="0" w:color="auto"/>
      </w:divBdr>
    </w:div>
    <w:div w:id="652873679">
      <w:bodyDiv w:val="1"/>
      <w:marLeft w:val="0"/>
      <w:marRight w:val="0"/>
      <w:marTop w:val="0"/>
      <w:marBottom w:val="0"/>
      <w:divBdr>
        <w:top w:val="none" w:sz="0" w:space="0" w:color="auto"/>
        <w:left w:val="none" w:sz="0" w:space="0" w:color="auto"/>
        <w:bottom w:val="none" w:sz="0" w:space="0" w:color="auto"/>
        <w:right w:val="none" w:sz="0" w:space="0" w:color="auto"/>
      </w:divBdr>
      <w:divsChild>
        <w:div w:id="1312907785">
          <w:marLeft w:val="0"/>
          <w:marRight w:val="0"/>
          <w:marTop w:val="0"/>
          <w:marBottom w:val="0"/>
          <w:divBdr>
            <w:top w:val="none" w:sz="0" w:space="0" w:color="auto"/>
            <w:left w:val="none" w:sz="0" w:space="0" w:color="auto"/>
            <w:bottom w:val="none" w:sz="0" w:space="0" w:color="auto"/>
            <w:right w:val="none" w:sz="0" w:space="0" w:color="auto"/>
          </w:divBdr>
        </w:div>
      </w:divsChild>
    </w:div>
    <w:div w:id="707804683">
      <w:bodyDiv w:val="1"/>
      <w:marLeft w:val="0"/>
      <w:marRight w:val="0"/>
      <w:marTop w:val="0"/>
      <w:marBottom w:val="0"/>
      <w:divBdr>
        <w:top w:val="none" w:sz="0" w:space="0" w:color="auto"/>
        <w:left w:val="none" w:sz="0" w:space="0" w:color="auto"/>
        <w:bottom w:val="none" w:sz="0" w:space="0" w:color="auto"/>
        <w:right w:val="none" w:sz="0" w:space="0" w:color="auto"/>
      </w:divBdr>
    </w:div>
    <w:div w:id="721829637">
      <w:bodyDiv w:val="1"/>
      <w:marLeft w:val="0"/>
      <w:marRight w:val="0"/>
      <w:marTop w:val="0"/>
      <w:marBottom w:val="0"/>
      <w:divBdr>
        <w:top w:val="none" w:sz="0" w:space="0" w:color="auto"/>
        <w:left w:val="none" w:sz="0" w:space="0" w:color="auto"/>
        <w:bottom w:val="none" w:sz="0" w:space="0" w:color="auto"/>
        <w:right w:val="none" w:sz="0" w:space="0" w:color="auto"/>
      </w:divBdr>
    </w:div>
    <w:div w:id="861824567">
      <w:bodyDiv w:val="1"/>
      <w:marLeft w:val="0"/>
      <w:marRight w:val="0"/>
      <w:marTop w:val="0"/>
      <w:marBottom w:val="0"/>
      <w:divBdr>
        <w:top w:val="none" w:sz="0" w:space="0" w:color="auto"/>
        <w:left w:val="none" w:sz="0" w:space="0" w:color="auto"/>
        <w:bottom w:val="none" w:sz="0" w:space="0" w:color="auto"/>
        <w:right w:val="none" w:sz="0" w:space="0" w:color="auto"/>
      </w:divBdr>
    </w:div>
    <w:div w:id="894004686">
      <w:bodyDiv w:val="1"/>
      <w:marLeft w:val="0"/>
      <w:marRight w:val="0"/>
      <w:marTop w:val="0"/>
      <w:marBottom w:val="0"/>
      <w:divBdr>
        <w:top w:val="none" w:sz="0" w:space="0" w:color="auto"/>
        <w:left w:val="none" w:sz="0" w:space="0" w:color="auto"/>
        <w:bottom w:val="none" w:sz="0" w:space="0" w:color="auto"/>
        <w:right w:val="none" w:sz="0" w:space="0" w:color="auto"/>
      </w:divBdr>
    </w:div>
    <w:div w:id="903105426">
      <w:bodyDiv w:val="1"/>
      <w:marLeft w:val="0"/>
      <w:marRight w:val="0"/>
      <w:marTop w:val="0"/>
      <w:marBottom w:val="0"/>
      <w:divBdr>
        <w:top w:val="none" w:sz="0" w:space="0" w:color="auto"/>
        <w:left w:val="none" w:sz="0" w:space="0" w:color="auto"/>
        <w:bottom w:val="none" w:sz="0" w:space="0" w:color="auto"/>
        <w:right w:val="none" w:sz="0" w:space="0" w:color="auto"/>
      </w:divBdr>
    </w:div>
    <w:div w:id="963387466">
      <w:bodyDiv w:val="1"/>
      <w:marLeft w:val="0"/>
      <w:marRight w:val="0"/>
      <w:marTop w:val="0"/>
      <w:marBottom w:val="0"/>
      <w:divBdr>
        <w:top w:val="none" w:sz="0" w:space="0" w:color="auto"/>
        <w:left w:val="none" w:sz="0" w:space="0" w:color="auto"/>
        <w:bottom w:val="none" w:sz="0" w:space="0" w:color="auto"/>
        <w:right w:val="none" w:sz="0" w:space="0" w:color="auto"/>
      </w:divBdr>
    </w:div>
    <w:div w:id="1048450661">
      <w:bodyDiv w:val="1"/>
      <w:marLeft w:val="0"/>
      <w:marRight w:val="0"/>
      <w:marTop w:val="0"/>
      <w:marBottom w:val="0"/>
      <w:divBdr>
        <w:top w:val="none" w:sz="0" w:space="0" w:color="auto"/>
        <w:left w:val="none" w:sz="0" w:space="0" w:color="auto"/>
        <w:bottom w:val="none" w:sz="0" w:space="0" w:color="auto"/>
        <w:right w:val="none" w:sz="0" w:space="0" w:color="auto"/>
      </w:divBdr>
    </w:div>
    <w:div w:id="1058088477">
      <w:bodyDiv w:val="1"/>
      <w:marLeft w:val="0"/>
      <w:marRight w:val="0"/>
      <w:marTop w:val="0"/>
      <w:marBottom w:val="0"/>
      <w:divBdr>
        <w:top w:val="none" w:sz="0" w:space="0" w:color="auto"/>
        <w:left w:val="none" w:sz="0" w:space="0" w:color="auto"/>
        <w:bottom w:val="none" w:sz="0" w:space="0" w:color="auto"/>
        <w:right w:val="none" w:sz="0" w:space="0" w:color="auto"/>
      </w:divBdr>
      <w:divsChild>
        <w:div w:id="2061173108">
          <w:marLeft w:val="0"/>
          <w:marRight w:val="0"/>
          <w:marTop w:val="0"/>
          <w:marBottom w:val="0"/>
          <w:divBdr>
            <w:top w:val="none" w:sz="0" w:space="0" w:color="auto"/>
            <w:left w:val="none" w:sz="0" w:space="0" w:color="auto"/>
            <w:bottom w:val="none" w:sz="0" w:space="0" w:color="auto"/>
            <w:right w:val="none" w:sz="0" w:space="0" w:color="auto"/>
          </w:divBdr>
          <w:divsChild>
            <w:div w:id="1955675370">
              <w:marLeft w:val="0"/>
              <w:marRight w:val="0"/>
              <w:marTop w:val="0"/>
              <w:marBottom w:val="0"/>
              <w:divBdr>
                <w:top w:val="none" w:sz="0" w:space="0" w:color="auto"/>
                <w:left w:val="none" w:sz="0" w:space="0" w:color="auto"/>
                <w:bottom w:val="none" w:sz="0" w:space="0" w:color="auto"/>
                <w:right w:val="none" w:sz="0" w:space="0" w:color="auto"/>
              </w:divBdr>
              <w:divsChild>
                <w:div w:id="610361437">
                  <w:marLeft w:val="0"/>
                  <w:marRight w:val="0"/>
                  <w:marTop w:val="0"/>
                  <w:marBottom w:val="0"/>
                  <w:divBdr>
                    <w:top w:val="none" w:sz="0" w:space="0" w:color="auto"/>
                    <w:left w:val="none" w:sz="0" w:space="0" w:color="auto"/>
                    <w:bottom w:val="none" w:sz="0" w:space="0" w:color="auto"/>
                    <w:right w:val="none" w:sz="0" w:space="0" w:color="auto"/>
                  </w:divBdr>
                  <w:divsChild>
                    <w:div w:id="526526741">
                      <w:marLeft w:val="0"/>
                      <w:marRight w:val="0"/>
                      <w:marTop w:val="0"/>
                      <w:marBottom w:val="0"/>
                      <w:divBdr>
                        <w:top w:val="none" w:sz="0" w:space="0" w:color="auto"/>
                        <w:left w:val="none" w:sz="0" w:space="0" w:color="auto"/>
                        <w:bottom w:val="none" w:sz="0" w:space="0" w:color="auto"/>
                        <w:right w:val="none" w:sz="0" w:space="0" w:color="auto"/>
                      </w:divBdr>
                      <w:divsChild>
                        <w:div w:id="198897049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2867812">
      <w:bodyDiv w:val="1"/>
      <w:marLeft w:val="0"/>
      <w:marRight w:val="0"/>
      <w:marTop w:val="0"/>
      <w:marBottom w:val="0"/>
      <w:divBdr>
        <w:top w:val="none" w:sz="0" w:space="0" w:color="auto"/>
        <w:left w:val="none" w:sz="0" w:space="0" w:color="auto"/>
        <w:bottom w:val="none" w:sz="0" w:space="0" w:color="auto"/>
        <w:right w:val="none" w:sz="0" w:space="0" w:color="auto"/>
      </w:divBdr>
      <w:divsChild>
        <w:div w:id="326057249">
          <w:marLeft w:val="0"/>
          <w:marRight w:val="0"/>
          <w:marTop w:val="0"/>
          <w:marBottom w:val="0"/>
          <w:divBdr>
            <w:top w:val="none" w:sz="0" w:space="0" w:color="auto"/>
            <w:left w:val="none" w:sz="0" w:space="0" w:color="auto"/>
            <w:bottom w:val="none" w:sz="0" w:space="0" w:color="auto"/>
            <w:right w:val="none" w:sz="0" w:space="0" w:color="auto"/>
          </w:divBdr>
          <w:divsChild>
            <w:div w:id="442651587">
              <w:marLeft w:val="0"/>
              <w:marRight w:val="0"/>
              <w:marTop w:val="0"/>
              <w:marBottom w:val="0"/>
              <w:divBdr>
                <w:top w:val="none" w:sz="0" w:space="0" w:color="auto"/>
                <w:left w:val="none" w:sz="0" w:space="0" w:color="auto"/>
                <w:bottom w:val="none" w:sz="0" w:space="0" w:color="auto"/>
                <w:right w:val="none" w:sz="0" w:space="0" w:color="auto"/>
              </w:divBdr>
              <w:divsChild>
                <w:div w:id="1823889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044006">
      <w:bodyDiv w:val="1"/>
      <w:marLeft w:val="0"/>
      <w:marRight w:val="0"/>
      <w:marTop w:val="0"/>
      <w:marBottom w:val="0"/>
      <w:divBdr>
        <w:top w:val="none" w:sz="0" w:space="0" w:color="auto"/>
        <w:left w:val="none" w:sz="0" w:space="0" w:color="auto"/>
        <w:bottom w:val="none" w:sz="0" w:space="0" w:color="auto"/>
        <w:right w:val="none" w:sz="0" w:space="0" w:color="auto"/>
      </w:divBdr>
    </w:div>
    <w:div w:id="1477333984">
      <w:bodyDiv w:val="1"/>
      <w:marLeft w:val="0"/>
      <w:marRight w:val="0"/>
      <w:marTop w:val="0"/>
      <w:marBottom w:val="0"/>
      <w:divBdr>
        <w:top w:val="none" w:sz="0" w:space="0" w:color="auto"/>
        <w:left w:val="none" w:sz="0" w:space="0" w:color="auto"/>
        <w:bottom w:val="none" w:sz="0" w:space="0" w:color="auto"/>
        <w:right w:val="none" w:sz="0" w:space="0" w:color="auto"/>
      </w:divBdr>
    </w:div>
    <w:div w:id="1482653026">
      <w:bodyDiv w:val="1"/>
      <w:marLeft w:val="0"/>
      <w:marRight w:val="0"/>
      <w:marTop w:val="0"/>
      <w:marBottom w:val="0"/>
      <w:divBdr>
        <w:top w:val="none" w:sz="0" w:space="0" w:color="auto"/>
        <w:left w:val="none" w:sz="0" w:space="0" w:color="auto"/>
        <w:bottom w:val="none" w:sz="0" w:space="0" w:color="auto"/>
        <w:right w:val="none" w:sz="0" w:space="0" w:color="auto"/>
      </w:divBdr>
    </w:div>
    <w:div w:id="1535852374">
      <w:bodyDiv w:val="1"/>
      <w:marLeft w:val="0"/>
      <w:marRight w:val="0"/>
      <w:marTop w:val="0"/>
      <w:marBottom w:val="0"/>
      <w:divBdr>
        <w:top w:val="none" w:sz="0" w:space="0" w:color="auto"/>
        <w:left w:val="none" w:sz="0" w:space="0" w:color="auto"/>
        <w:bottom w:val="none" w:sz="0" w:space="0" w:color="auto"/>
        <w:right w:val="none" w:sz="0" w:space="0" w:color="auto"/>
      </w:divBdr>
    </w:div>
    <w:div w:id="1596287214">
      <w:bodyDiv w:val="1"/>
      <w:marLeft w:val="0"/>
      <w:marRight w:val="0"/>
      <w:marTop w:val="0"/>
      <w:marBottom w:val="0"/>
      <w:divBdr>
        <w:top w:val="none" w:sz="0" w:space="0" w:color="auto"/>
        <w:left w:val="none" w:sz="0" w:space="0" w:color="auto"/>
        <w:bottom w:val="none" w:sz="0" w:space="0" w:color="auto"/>
        <w:right w:val="none" w:sz="0" w:space="0" w:color="auto"/>
      </w:divBdr>
    </w:div>
    <w:div w:id="1640262744">
      <w:bodyDiv w:val="1"/>
      <w:marLeft w:val="0"/>
      <w:marRight w:val="0"/>
      <w:marTop w:val="0"/>
      <w:marBottom w:val="0"/>
      <w:divBdr>
        <w:top w:val="none" w:sz="0" w:space="0" w:color="auto"/>
        <w:left w:val="none" w:sz="0" w:space="0" w:color="auto"/>
        <w:bottom w:val="none" w:sz="0" w:space="0" w:color="auto"/>
        <w:right w:val="none" w:sz="0" w:space="0" w:color="auto"/>
      </w:divBdr>
    </w:div>
    <w:div w:id="1651715771">
      <w:bodyDiv w:val="1"/>
      <w:marLeft w:val="0"/>
      <w:marRight w:val="0"/>
      <w:marTop w:val="0"/>
      <w:marBottom w:val="0"/>
      <w:divBdr>
        <w:top w:val="none" w:sz="0" w:space="0" w:color="auto"/>
        <w:left w:val="none" w:sz="0" w:space="0" w:color="auto"/>
        <w:bottom w:val="none" w:sz="0" w:space="0" w:color="auto"/>
        <w:right w:val="none" w:sz="0" w:space="0" w:color="auto"/>
      </w:divBdr>
    </w:div>
    <w:div w:id="1703049005">
      <w:bodyDiv w:val="1"/>
      <w:marLeft w:val="0"/>
      <w:marRight w:val="0"/>
      <w:marTop w:val="0"/>
      <w:marBottom w:val="0"/>
      <w:divBdr>
        <w:top w:val="none" w:sz="0" w:space="0" w:color="auto"/>
        <w:left w:val="none" w:sz="0" w:space="0" w:color="auto"/>
        <w:bottom w:val="none" w:sz="0" w:space="0" w:color="auto"/>
        <w:right w:val="none" w:sz="0" w:space="0" w:color="auto"/>
      </w:divBdr>
    </w:div>
    <w:div w:id="1781799705">
      <w:bodyDiv w:val="1"/>
      <w:marLeft w:val="0"/>
      <w:marRight w:val="0"/>
      <w:marTop w:val="0"/>
      <w:marBottom w:val="0"/>
      <w:divBdr>
        <w:top w:val="none" w:sz="0" w:space="0" w:color="auto"/>
        <w:left w:val="none" w:sz="0" w:space="0" w:color="auto"/>
        <w:bottom w:val="none" w:sz="0" w:space="0" w:color="auto"/>
        <w:right w:val="none" w:sz="0" w:space="0" w:color="auto"/>
      </w:divBdr>
    </w:div>
    <w:div w:id="1783263864">
      <w:bodyDiv w:val="1"/>
      <w:marLeft w:val="0"/>
      <w:marRight w:val="0"/>
      <w:marTop w:val="0"/>
      <w:marBottom w:val="0"/>
      <w:divBdr>
        <w:top w:val="none" w:sz="0" w:space="0" w:color="auto"/>
        <w:left w:val="none" w:sz="0" w:space="0" w:color="auto"/>
        <w:bottom w:val="none" w:sz="0" w:space="0" w:color="auto"/>
        <w:right w:val="none" w:sz="0" w:space="0" w:color="auto"/>
      </w:divBdr>
    </w:div>
    <w:div w:id="1836341203">
      <w:bodyDiv w:val="1"/>
      <w:marLeft w:val="0"/>
      <w:marRight w:val="0"/>
      <w:marTop w:val="0"/>
      <w:marBottom w:val="0"/>
      <w:divBdr>
        <w:top w:val="none" w:sz="0" w:space="0" w:color="auto"/>
        <w:left w:val="none" w:sz="0" w:space="0" w:color="auto"/>
        <w:bottom w:val="none" w:sz="0" w:space="0" w:color="auto"/>
        <w:right w:val="none" w:sz="0" w:space="0" w:color="auto"/>
      </w:divBdr>
    </w:div>
    <w:div w:id="1952977418">
      <w:bodyDiv w:val="1"/>
      <w:marLeft w:val="0"/>
      <w:marRight w:val="0"/>
      <w:marTop w:val="0"/>
      <w:marBottom w:val="0"/>
      <w:divBdr>
        <w:top w:val="none" w:sz="0" w:space="0" w:color="auto"/>
        <w:left w:val="none" w:sz="0" w:space="0" w:color="auto"/>
        <w:bottom w:val="none" w:sz="0" w:space="0" w:color="auto"/>
        <w:right w:val="none" w:sz="0" w:space="0" w:color="auto"/>
      </w:divBdr>
    </w:div>
    <w:div w:id="2019455899">
      <w:bodyDiv w:val="1"/>
      <w:marLeft w:val="0"/>
      <w:marRight w:val="0"/>
      <w:marTop w:val="0"/>
      <w:marBottom w:val="0"/>
      <w:divBdr>
        <w:top w:val="none" w:sz="0" w:space="0" w:color="auto"/>
        <w:left w:val="none" w:sz="0" w:space="0" w:color="auto"/>
        <w:bottom w:val="none" w:sz="0" w:space="0" w:color="auto"/>
        <w:right w:val="none" w:sz="0" w:space="0" w:color="auto"/>
      </w:divBdr>
    </w:div>
    <w:div w:id="2047021621">
      <w:bodyDiv w:val="1"/>
      <w:marLeft w:val="0"/>
      <w:marRight w:val="0"/>
      <w:marTop w:val="0"/>
      <w:marBottom w:val="0"/>
      <w:divBdr>
        <w:top w:val="none" w:sz="0" w:space="0" w:color="auto"/>
        <w:left w:val="none" w:sz="0" w:space="0" w:color="auto"/>
        <w:bottom w:val="none" w:sz="0" w:space="0" w:color="auto"/>
        <w:right w:val="none" w:sz="0" w:space="0" w:color="auto"/>
      </w:divBdr>
    </w:div>
    <w:div w:id="2098821652">
      <w:bodyDiv w:val="1"/>
      <w:marLeft w:val="0"/>
      <w:marRight w:val="0"/>
      <w:marTop w:val="0"/>
      <w:marBottom w:val="0"/>
      <w:divBdr>
        <w:top w:val="none" w:sz="0" w:space="0" w:color="auto"/>
        <w:left w:val="none" w:sz="0" w:space="0" w:color="auto"/>
        <w:bottom w:val="none" w:sz="0" w:space="0" w:color="auto"/>
        <w:right w:val="none" w:sz="0" w:space="0" w:color="auto"/>
      </w:divBdr>
    </w:div>
    <w:div w:id="21267263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patrimoine-archives.grand-dole.fr/search?keywords%5b%5d=PERSO%3EThevet,%20Andr%C3%A9,%201516-1590" TargetMode="External"/><Relationship Id="rId18" Type="http://schemas.openxmlformats.org/officeDocument/2006/relationships/image" Target="media/image6.jpeg"/><Relationship Id="rId26" Type="http://schemas.openxmlformats.org/officeDocument/2006/relationships/image" Target="media/image13.tmp"/><Relationship Id="rId39" Type="http://schemas.openxmlformats.org/officeDocument/2006/relationships/hyperlink" Target="https://fr.wikipedia.org/wiki/Continent_austral" TargetMode="External"/><Relationship Id="rId21" Type="http://schemas.openxmlformats.org/officeDocument/2006/relationships/image" Target="media/image9.jpeg"/><Relationship Id="rId34" Type="http://schemas.openxmlformats.org/officeDocument/2006/relationships/hyperlink" Target="https://fr.wikipedia.org/wiki/1484" TargetMode="External"/><Relationship Id="rId42" Type="http://schemas.openxmlformats.org/officeDocument/2006/relationships/hyperlink" Target="https://fr.wikipedia.org/wiki/Fernand_de_Magellan" TargetMode="External"/><Relationship Id="rId47" Type="http://schemas.openxmlformats.org/officeDocument/2006/relationships/hyperlink" Target="https://fr.wikipedia.org/wiki/Henri_II_de_France" TargetMode="External"/><Relationship Id="rId50" Type="http://schemas.openxmlformats.org/officeDocument/2006/relationships/hyperlink" Target="https://fr.wikipedia.org/wiki/Henri_III_de_France" TargetMode="External"/><Relationship Id="rId55" Type="http://schemas.openxmlformats.org/officeDocument/2006/relationships/hyperlink" Target="https://fr.wikipedia.org/wiki/Martin_Behaim" TargetMode="External"/><Relationship Id="rId63" Type="http://schemas.openxmlformats.org/officeDocument/2006/relationships/hyperlink" Target="https://fr.wikipedia.org/wiki/Vincenzo_Coronelli" TargetMode="External"/><Relationship Id="rId68" Type="http://schemas.openxmlformats.org/officeDocument/2006/relationships/hyperlink" Target="http://fr.wikipedia.org/wiki/Jean_Picard" TargetMode="External"/><Relationship Id="rId76" Type="http://schemas.openxmlformats.org/officeDocument/2006/relationships/hyperlink" Target="https://fr.wikipedia.org/wiki/Charles_IX_de_France" TargetMode="External"/><Relationship Id="rId84" Type="http://schemas.openxmlformats.org/officeDocument/2006/relationships/image" Target="media/image21.jpe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fr.wikipedia.org/wiki/Jean-Dominique_Cassini_%28Cassini_IV%29" TargetMode="Externa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hyperlink" Target="https://fr.wikipedia.org/wiki/1459" TargetMode="External"/><Relationship Id="rId11" Type="http://schemas.openxmlformats.org/officeDocument/2006/relationships/hyperlink" Target="http://patrimoine-archives.grand-dole.fr/search?keywords%5b%5d=THEMA%3E16e%20si%C3%A8cle" TargetMode="External"/><Relationship Id="rId24" Type="http://schemas.openxmlformats.org/officeDocument/2006/relationships/image" Target="media/image11.jpeg"/><Relationship Id="rId32" Type="http://schemas.openxmlformats.org/officeDocument/2006/relationships/hyperlink" Target="https://fr.wikipedia.org/wiki/Lisbonne" TargetMode="External"/><Relationship Id="rId37" Type="http://schemas.openxmlformats.org/officeDocument/2006/relationships/hyperlink" Target="https://fr.wikipedia.org/wiki/Erdapfel" TargetMode="External"/><Relationship Id="rId40" Type="http://schemas.openxmlformats.org/officeDocument/2006/relationships/hyperlink" Target="https://fr.wikipedia.org/wiki/G%C3%A9ographie_%28Ptol%C3%A9m%C3%A9e%29" TargetMode="External"/><Relationship Id="rId45" Type="http://schemas.openxmlformats.org/officeDocument/2006/relationships/hyperlink" Target="https://fr.wikipedia.org/wiki/Abraham_Ortelius" TargetMode="External"/><Relationship Id="rId53" Type="http://schemas.openxmlformats.org/officeDocument/2006/relationships/hyperlink" Target="https://fr.wikipedia.org/wiki/Giovanni_Battista_Ramusio" TargetMode="External"/><Relationship Id="rId58" Type="http://schemas.openxmlformats.org/officeDocument/2006/relationships/hyperlink" Target="https://fr.wikipedia.org/wiki/Peter_Apian" TargetMode="External"/><Relationship Id="rId66" Type="http://schemas.openxmlformats.org/officeDocument/2006/relationships/image" Target="media/image14.jpeg"/><Relationship Id="rId74" Type="http://schemas.openxmlformats.org/officeDocument/2006/relationships/hyperlink" Target="https://fr.wikipedia.org/wiki/Henri_II_de_France" TargetMode="External"/><Relationship Id="rId79" Type="http://schemas.openxmlformats.org/officeDocument/2006/relationships/hyperlink" Target="https://fr.wikipedia.org/wiki/Andr%C3%A9_Thevet" TargetMode="External"/><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fr.wikipedia.org/wiki/Ignazio_Danti" TargetMode="External"/><Relationship Id="rId82" Type="http://schemas.openxmlformats.org/officeDocument/2006/relationships/image" Target="media/image19.jpeg"/><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hyperlink" Target="http://patrimoine-archives.grand-dole.fr/search?keywords%5b%5d=THEMA%3ECartes%20anciennes" TargetMode="External"/><Relationship Id="rId14" Type="http://schemas.openxmlformats.org/officeDocument/2006/relationships/image" Target="media/image2.jpeg"/><Relationship Id="rId22" Type="http://schemas.openxmlformats.org/officeDocument/2006/relationships/footer" Target="footer1.xml"/><Relationship Id="rId27" Type="http://schemas.openxmlformats.org/officeDocument/2006/relationships/hyperlink" Target="https://fr.wikipedia.org/wiki/Nuremberg" TargetMode="External"/><Relationship Id="rId30" Type="http://schemas.openxmlformats.org/officeDocument/2006/relationships/hyperlink" Target="https://fr.wikipedia.org/wiki/29_juillet" TargetMode="External"/><Relationship Id="rId35" Type="http://schemas.openxmlformats.org/officeDocument/2006/relationships/hyperlink" Target="https://fr.wikipedia.org/wiki/1485" TargetMode="External"/><Relationship Id="rId43" Type="http://schemas.openxmlformats.org/officeDocument/2006/relationships/hyperlink" Target="https://fr.wikipedia.org/wiki/Nouvelle-Guin%C3%A9e" TargetMode="External"/><Relationship Id="rId48" Type="http://schemas.openxmlformats.org/officeDocument/2006/relationships/hyperlink" Target="https://fr.wikipedia.org/wiki/Fran%C3%A7ois_II_de_France" TargetMode="External"/><Relationship Id="rId56" Type="http://schemas.openxmlformats.org/officeDocument/2006/relationships/hyperlink" Target="https://fr.wikipedia.org/wiki/Martin_Waldseem%C3%BCller" TargetMode="External"/><Relationship Id="rId64" Type="http://schemas.openxmlformats.org/officeDocument/2006/relationships/hyperlink" Target="http://le-cartographe.net" TargetMode="External"/><Relationship Id="rId69" Type="http://schemas.openxmlformats.org/officeDocument/2006/relationships/image" Target="media/image15.jpeg"/><Relationship Id="rId77" Type="http://schemas.openxmlformats.org/officeDocument/2006/relationships/hyperlink" Target="https://fr.wikipedia.org/wiki/Henri_III_de_France" TargetMode="External"/><Relationship Id="rId8" Type="http://schemas.openxmlformats.org/officeDocument/2006/relationships/image" Target="media/image1.tmp"/><Relationship Id="rId51" Type="http://schemas.openxmlformats.org/officeDocument/2006/relationships/hyperlink" Target="https://fr.wikipedia.org/wiki/Codex_Mendoza" TargetMode="External"/><Relationship Id="rId72" Type="http://schemas.openxmlformats.org/officeDocument/2006/relationships/image" Target="media/image16.tmp"/><Relationship Id="rId80" Type="http://schemas.openxmlformats.org/officeDocument/2006/relationships/hyperlink" Target="https://fr.wikipedia.org/wiki/Giovanni_Battista_Ramusio" TargetMode="External"/><Relationship Id="rId85" Type="http://schemas.openxmlformats.org/officeDocument/2006/relationships/image" Target="media/image22.jpeg"/><Relationship Id="rId3" Type="http://schemas.openxmlformats.org/officeDocument/2006/relationships/styles" Target="styles.xml"/><Relationship Id="rId12" Type="http://schemas.openxmlformats.org/officeDocument/2006/relationships/hyperlink" Target="http://patrimoine-archives.grand-dole.fr/search?keywords%5b%5d=THEMA%3EFonds%20des%20Cordeliers" TargetMode="External"/><Relationship Id="rId17" Type="http://schemas.openxmlformats.org/officeDocument/2006/relationships/image" Target="media/image5.jpeg"/><Relationship Id="rId25" Type="http://schemas.openxmlformats.org/officeDocument/2006/relationships/image" Target="media/image12.jpeg"/><Relationship Id="rId33" Type="http://schemas.openxmlformats.org/officeDocument/2006/relationships/hyperlink" Target="https://fr.wikipedia.org/wiki/Portugal" TargetMode="External"/><Relationship Id="rId38" Type="http://schemas.openxmlformats.org/officeDocument/2006/relationships/hyperlink" Target="https://fr.wikipedia.org/wiki/Nuremberg" TargetMode="External"/><Relationship Id="rId46" Type="http://schemas.openxmlformats.org/officeDocument/2006/relationships/hyperlink" Target="https://fr.wikipedia.org/wiki/Deuxi%C3%A8me_voyage_de_Cook" TargetMode="External"/><Relationship Id="rId59" Type="http://schemas.openxmlformats.org/officeDocument/2006/relationships/hyperlink" Target="https://fr.wikipedia.org/wiki/Gerhard_Mercator" TargetMode="External"/><Relationship Id="rId67" Type="http://schemas.openxmlformats.org/officeDocument/2006/relationships/hyperlink" Target="http://fr.wikipedia.org/wiki/Willebrord_Snell" TargetMode="External"/><Relationship Id="rId20" Type="http://schemas.openxmlformats.org/officeDocument/2006/relationships/image" Target="media/image8.jpeg"/><Relationship Id="rId41" Type="http://schemas.openxmlformats.org/officeDocument/2006/relationships/hyperlink" Target="https://fr.wikipedia.org/wiki/Terre_de_Feu" TargetMode="External"/><Relationship Id="rId54" Type="http://schemas.openxmlformats.org/officeDocument/2006/relationships/hyperlink" Target="https://fr.wikipedia.org/wiki/Anonyme_de_Ravenne" TargetMode="External"/><Relationship Id="rId62" Type="http://schemas.openxmlformats.org/officeDocument/2006/relationships/hyperlink" Target="https://fr.wikipedia.org/wiki/Alain_Manesson_Mallet" TargetMode="External"/><Relationship Id="rId70" Type="http://schemas.openxmlformats.org/officeDocument/2006/relationships/hyperlink" Target="http://fr.wikipedia.org/wiki/Cassini" TargetMode="External"/><Relationship Id="rId75" Type="http://schemas.openxmlformats.org/officeDocument/2006/relationships/hyperlink" Target="https://fr.wikipedia.org/wiki/Fran%C3%A7ois_II_de_France" TargetMode="External"/><Relationship Id="rId83" Type="http://schemas.openxmlformats.org/officeDocument/2006/relationships/image" Target="media/image20.jpeg"/><Relationship Id="rId88"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0.jpeg"/><Relationship Id="rId28" Type="http://schemas.openxmlformats.org/officeDocument/2006/relationships/hyperlink" Target="https://fr.wikipedia.org/wiki/6_octobre" TargetMode="External"/><Relationship Id="rId36" Type="http://schemas.openxmlformats.org/officeDocument/2006/relationships/hyperlink" Target="https://fr.wikipedia.org/wiki/Diego_Cam" TargetMode="External"/><Relationship Id="rId49" Type="http://schemas.openxmlformats.org/officeDocument/2006/relationships/hyperlink" Target="https://fr.wikipedia.org/wiki/Charles_IX_de_France" TargetMode="External"/><Relationship Id="rId57" Type="http://schemas.openxmlformats.org/officeDocument/2006/relationships/hyperlink" Target="https://fr.wikipedia.org/wiki/Sebastian_M%C3%BCnster" TargetMode="External"/><Relationship Id="rId10" Type="http://schemas.openxmlformats.org/officeDocument/2006/relationships/hyperlink" Target="http://patrimoine-archives.grand-dole.fr/search?keywords%5b%5d=THEMA%3EAtlas" TargetMode="External"/><Relationship Id="rId31" Type="http://schemas.openxmlformats.org/officeDocument/2006/relationships/hyperlink" Target="https://fr.wikipedia.org/wiki/1507" TargetMode="External"/><Relationship Id="rId44" Type="http://schemas.openxmlformats.org/officeDocument/2006/relationships/hyperlink" Target="https://fr.wikipedia.org/wiki/Oronce_Fine" TargetMode="External"/><Relationship Id="rId52" Type="http://schemas.openxmlformats.org/officeDocument/2006/relationships/hyperlink" Target="https://fr.wikipedia.org/wiki/Andr%C3%A9_Thevet" TargetMode="External"/><Relationship Id="rId60" Type="http://schemas.openxmlformats.org/officeDocument/2006/relationships/hyperlink" Target="https://fr.wikipedia.org/wiki/Livio_Sanuto" TargetMode="External"/><Relationship Id="rId65" Type="http://schemas.openxmlformats.org/officeDocument/2006/relationships/hyperlink" Target="http://fr.wikipedia.org/wiki/Christophe_Colomb" TargetMode="External"/><Relationship Id="rId73" Type="http://schemas.openxmlformats.org/officeDocument/2006/relationships/image" Target="media/image17.tmp"/><Relationship Id="rId78" Type="http://schemas.openxmlformats.org/officeDocument/2006/relationships/hyperlink" Target="https://fr.wikipedia.org/wiki/Codex_Mendoza" TargetMode="External"/><Relationship Id="rId81" Type="http://schemas.openxmlformats.org/officeDocument/2006/relationships/image" Target="media/image18.jpeg"/><Relationship Id="rId86" Type="http://schemas.openxmlformats.org/officeDocument/2006/relationships/image" Target="media/image23.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8A17214FBD04AEE95CBDE824820E70A"/>
        <w:category>
          <w:name w:val="Général"/>
          <w:gallery w:val="placeholder"/>
        </w:category>
        <w:types>
          <w:type w:val="bbPlcHdr"/>
        </w:types>
        <w:behaviors>
          <w:behavior w:val="content"/>
        </w:behaviors>
        <w:guid w:val="{ECE24B75-2306-4A4A-B411-88907ADE3EDC}"/>
      </w:docPartPr>
      <w:docPartBody>
        <w:p w:rsidR="00432B01" w:rsidRDefault="000031EE">
          <w:r w:rsidRPr="009C529D">
            <w:rPr>
              <w:rStyle w:val="Textedelespacerserv"/>
            </w:rPr>
            <w:t>[Titre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altName w:val="Times New Roman"/>
    <w:charset w:val="00"/>
    <w:family w:val="auto"/>
    <w:pitch w:val="default"/>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A00002EF" w:usb1="4000207B" w:usb2="00000000" w:usb3="00000000" w:csb0="0000019F" w:csb1="00000000"/>
  </w:font>
  <w:font w:name="Bell MT">
    <w:panose1 w:val="02020503060305020303"/>
    <w:charset w:val="00"/>
    <w:family w:val="roman"/>
    <w:pitch w:val="variable"/>
    <w:sig w:usb0="000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31EE"/>
    <w:rsid w:val="000031EE"/>
    <w:rsid w:val="00004551"/>
    <w:rsid w:val="00116244"/>
    <w:rsid w:val="00163FB3"/>
    <w:rsid w:val="001963B6"/>
    <w:rsid w:val="001E78B5"/>
    <w:rsid w:val="002341DB"/>
    <w:rsid w:val="00287644"/>
    <w:rsid w:val="00291441"/>
    <w:rsid w:val="002C7D36"/>
    <w:rsid w:val="00301F06"/>
    <w:rsid w:val="00423322"/>
    <w:rsid w:val="00432B01"/>
    <w:rsid w:val="00515887"/>
    <w:rsid w:val="00527053"/>
    <w:rsid w:val="00670A21"/>
    <w:rsid w:val="0067399A"/>
    <w:rsid w:val="006F04B1"/>
    <w:rsid w:val="007903FE"/>
    <w:rsid w:val="00801D01"/>
    <w:rsid w:val="008C4E6C"/>
    <w:rsid w:val="00901A81"/>
    <w:rsid w:val="00933868"/>
    <w:rsid w:val="009610A3"/>
    <w:rsid w:val="00984FB6"/>
    <w:rsid w:val="009A10D1"/>
    <w:rsid w:val="009B307B"/>
    <w:rsid w:val="00A979E4"/>
    <w:rsid w:val="00AD6D5C"/>
    <w:rsid w:val="00BD5B46"/>
    <w:rsid w:val="00BF65EE"/>
    <w:rsid w:val="00C25A1F"/>
    <w:rsid w:val="00D26FE5"/>
    <w:rsid w:val="00D34A9D"/>
    <w:rsid w:val="00D60736"/>
    <w:rsid w:val="00DC5DA6"/>
    <w:rsid w:val="00F25D7B"/>
    <w:rsid w:val="00FB7C0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F40122038CD246BAB60F83EF0B441AFE">
    <w:name w:val="F40122038CD246BAB60F83EF0B441AFE"/>
    <w:rsid w:val="000031EE"/>
  </w:style>
  <w:style w:type="character" w:styleId="Textedelespacerserv">
    <w:name w:val="Placeholder Text"/>
    <w:basedOn w:val="Policepardfaut"/>
    <w:uiPriority w:val="99"/>
    <w:semiHidden/>
    <w:rsid w:val="000031EE"/>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1B512D-BE56-427A-B83A-C4AA80E855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53</Pages>
  <Words>8101</Words>
  <Characters>44560</Characters>
  <Application>Microsoft Office Word</Application>
  <DocSecurity>0</DocSecurity>
  <Lines>371</Lines>
  <Paragraphs>105</Paragraphs>
  <ScaleCrop>false</ScaleCrop>
  <HeadingPairs>
    <vt:vector size="2" baseType="variant">
      <vt:variant>
        <vt:lpstr>Titre</vt:lpstr>
      </vt:variant>
      <vt:variant>
        <vt:i4>1</vt:i4>
      </vt:variant>
    </vt:vector>
  </HeadingPairs>
  <TitlesOfParts>
    <vt:vector size="1" baseType="lpstr">
      <vt:lpstr>La cartographie à l’époque moderne</vt:lpstr>
    </vt:vector>
  </TitlesOfParts>
  <Company/>
  <LinksUpToDate>false</LinksUpToDate>
  <CharactersWithSpaces>52556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 cartographie à l’époque moderne</dc:title>
  <dc:subject/>
  <dc:creator>ARNAUD ALFONSI</dc:creator>
  <cp:keywords/>
  <dc:description/>
  <cp:lastModifiedBy>ARNAUD ALFONSI</cp:lastModifiedBy>
  <cp:revision>5</cp:revision>
  <cp:lastPrinted>2017-10-05T22:14:00Z</cp:lastPrinted>
  <dcterms:created xsi:type="dcterms:W3CDTF">2018-01-25T15:48:00Z</dcterms:created>
  <dcterms:modified xsi:type="dcterms:W3CDTF">2018-01-26T10:08:00Z</dcterms:modified>
</cp:coreProperties>
</file>